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4EB" w:rsidRDefault="00D754EB">
      <w:pPr>
        <w:spacing w:before="280" w:after="0" w:line="240" w:lineRule="auto"/>
        <w:jc w:val="center"/>
        <w:rPr>
          <w:rFonts w:ascii="Times New Roman" w:eastAsia="Times New Roman" w:hAnsi="Times New Roman"/>
          <w:b/>
          <w:color w:val="000000"/>
          <w:sz w:val="20"/>
          <w:szCs w:val="20"/>
        </w:rPr>
      </w:pPr>
      <w:r w:rsidRPr="0054709F">
        <w:rPr>
          <w:rFonts w:ascii="Times New Roman" w:eastAsia="Times New Roman" w:hAnsi="Times New Roman"/>
          <w:b/>
          <w:color w:val="000000"/>
          <w:sz w:val="20"/>
          <w:szCs w:val="20"/>
        </w:rPr>
        <w:t xml:space="preserve">КОМУНАЛЬНИЙ ЗАКЛАД ПЕТРІВСЬКОЇ СІЛЬСЬКОЇ </w:t>
      </w:r>
      <w:r>
        <w:rPr>
          <w:rFonts w:ascii="Times New Roman" w:eastAsia="Times New Roman" w:hAnsi="Times New Roman"/>
          <w:b/>
          <w:color w:val="000000"/>
          <w:sz w:val="20"/>
          <w:szCs w:val="20"/>
        </w:rPr>
        <w:t>РАДИ "ЦЕНТР КУЛЬТУРНИХ ПОСЛУГ"</w:t>
      </w:r>
    </w:p>
    <w:p w:rsidR="008204F7" w:rsidRDefault="008B4BB3">
      <w:pPr>
        <w:spacing w:before="280"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ОБҐРУНТУВАННЯ </w:t>
      </w:r>
    </w:p>
    <w:p w:rsidR="008204F7" w:rsidRDefault="008B4BB3">
      <w:pPr>
        <w:spacing w:after="280" w:line="240" w:lineRule="auto"/>
        <w:jc w:val="center"/>
        <w:rPr>
          <w:rFonts w:ascii="Times New Roman" w:eastAsia="Times New Roman" w:hAnsi="Times New Roman"/>
          <w:b/>
          <w:sz w:val="20"/>
          <w:szCs w:val="20"/>
          <w:u w:val="single"/>
        </w:rPr>
      </w:pPr>
      <w:r>
        <w:rPr>
          <w:rFonts w:ascii="Times New Roman" w:eastAsia="Times New Roman" w:hAnsi="Times New Roman"/>
          <w:sz w:val="20"/>
          <w:szCs w:val="20"/>
        </w:rPr>
        <w:t>технічних та якісних характеристик закупівлі, розміру бюджетного призначення, очікуваної вартості предмета закупівлі</w:t>
      </w:r>
    </w:p>
    <w:p w:rsidR="008204F7" w:rsidRDefault="008B4BB3">
      <w:pPr>
        <w:spacing w:before="280" w:after="280" w:line="240" w:lineRule="auto"/>
        <w:jc w:val="both"/>
        <w:rPr>
          <w:rFonts w:ascii="Times New Roman" w:eastAsia="Times New Roman" w:hAnsi="Times New Roman"/>
          <w:i/>
          <w:sz w:val="20"/>
          <w:szCs w:val="20"/>
        </w:rPr>
      </w:pPr>
      <w:r>
        <w:rPr>
          <w:rFonts w:ascii="Times New Roman" w:eastAsia="Times New Roman" w:hAnsi="Times New Roman"/>
          <w:i/>
          <w:sz w:val="20"/>
          <w:szCs w:val="20"/>
        </w:rPr>
        <w:t>(оприлюднюється на виконання постанови Кабміну № 710 від 11.10.2016 «Про ефективне використання державних коштів» (зі змінами))</w:t>
      </w:r>
    </w:p>
    <w:p w:rsidR="008204F7" w:rsidRDefault="008B4BB3">
      <w:pPr>
        <w:pBdr>
          <w:top w:val="nil"/>
          <w:left w:val="nil"/>
          <w:bottom w:val="nil"/>
          <w:right w:val="nil"/>
          <w:between w:val="nil"/>
        </w:pBdr>
        <w:spacing w:line="240" w:lineRule="auto"/>
        <w:jc w:val="both"/>
        <w:rPr>
          <w:rFonts w:ascii="Times New Roman" w:eastAsia="Times New Roman" w:hAnsi="Times New Roman"/>
          <w:i/>
          <w:color w:val="000000"/>
          <w:sz w:val="20"/>
          <w:szCs w:val="20"/>
        </w:rPr>
      </w:pPr>
      <w:r>
        <w:rPr>
          <w:rFonts w:ascii="Times New Roman" w:eastAsia="Times New Roman" w:hAnsi="Times New Roman"/>
          <w:b/>
          <w:color w:val="000000"/>
          <w:sz w:val="20"/>
          <w:szCs w:val="20"/>
        </w:rPr>
        <w:t>Найменування, місцезнаходження та ідентифікаційний код замовника в Єдиному державному реєстрі юридичних осіб, фізичних осіб — пі</w:t>
      </w:r>
      <w:r>
        <w:rPr>
          <w:rFonts w:ascii="Times New Roman" w:eastAsia="Times New Roman" w:hAnsi="Times New Roman"/>
          <w:b/>
          <w:color w:val="000000"/>
          <w:sz w:val="20"/>
          <w:szCs w:val="20"/>
        </w:rPr>
        <w:t xml:space="preserve">дприємців та громадських формувань, його категорія: </w:t>
      </w:r>
      <w:r w:rsidR="0054709F" w:rsidRPr="0054709F">
        <w:rPr>
          <w:rFonts w:ascii="Times New Roman" w:eastAsia="Times New Roman" w:hAnsi="Times New Roman"/>
          <w:b/>
          <w:color w:val="000000"/>
          <w:sz w:val="20"/>
          <w:szCs w:val="20"/>
        </w:rPr>
        <w:t>КОМУНАЛЬНИЙ ЗАКЛАД ПЕТРІВСЬКОЇ СІЛЬСЬКОЇ РАДИ "ЦЕНТР КУЛЬТУРНИХ ПОСЛУГ"; 40209196; 07353УкраїнаКиївська область</w:t>
      </w:r>
      <w:r>
        <w:rPr>
          <w:rFonts w:ascii="Times New Roman" w:eastAsia="Times New Roman" w:hAnsi="Times New Roman"/>
          <w:b/>
          <w:color w:val="000000"/>
          <w:sz w:val="20"/>
          <w:szCs w:val="20"/>
        </w:rPr>
        <w:t xml:space="preserve">, </w:t>
      </w:r>
      <w:r w:rsidR="0054709F" w:rsidRPr="0054709F">
        <w:rPr>
          <w:rFonts w:ascii="Times New Roman" w:eastAsia="Times New Roman" w:hAnsi="Times New Roman"/>
          <w:b/>
          <w:color w:val="000000"/>
          <w:sz w:val="20"/>
          <w:szCs w:val="20"/>
        </w:rPr>
        <w:t>Вишгородський р-н, село Старі Петрівці,</w:t>
      </w:r>
      <w:r>
        <w:rPr>
          <w:rFonts w:ascii="Times New Roman" w:eastAsia="Times New Roman" w:hAnsi="Times New Roman"/>
          <w:b/>
          <w:color w:val="000000"/>
          <w:sz w:val="20"/>
          <w:szCs w:val="20"/>
        </w:rPr>
        <w:t xml:space="preserve"> </w:t>
      </w:r>
      <w:r w:rsidR="0054709F" w:rsidRPr="0054709F">
        <w:rPr>
          <w:rFonts w:ascii="Times New Roman" w:eastAsia="Times New Roman" w:hAnsi="Times New Roman"/>
          <w:b/>
          <w:color w:val="000000"/>
          <w:sz w:val="20"/>
          <w:szCs w:val="20"/>
        </w:rPr>
        <w:t>ВУЛИЦ</w:t>
      </w:r>
      <w:r w:rsidR="0054709F">
        <w:rPr>
          <w:rFonts w:ascii="Times New Roman" w:eastAsia="Times New Roman" w:hAnsi="Times New Roman"/>
          <w:b/>
          <w:color w:val="000000"/>
          <w:sz w:val="20"/>
          <w:szCs w:val="20"/>
        </w:rPr>
        <w:t xml:space="preserve">Я КНЯЗЯ СВЯТОСЛАВА, будинок 149, </w:t>
      </w:r>
      <w:r w:rsidR="0054709F" w:rsidRPr="0054709F">
        <w:rPr>
          <w:rFonts w:ascii="Times New Roman" w:eastAsia="Times New Roman" w:hAnsi="Times New Roman"/>
          <w:b/>
          <w:color w:val="000000"/>
          <w:sz w:val="20"/>
          <w:szCs w:val="20"/>
        </w:rPr>
        <w:t>Юридичні особи, які забезпечують потреби держави або територіальної громади</w:t>
      </w:r>
    </w:p>
    <w:p w:rsidR="005A4759" w:rsidRDefault="008B4BB3" w:rsidP="005A4759">
      <w:pPr>
        <w:pBdr>
          <w:top w:val="nil"/>
          <w:left w:val="nil"/>
          <w:bottom w:val="nil"/>
          <w:right w:val="nil"/>
          <w:between w:val="nil"/>
        </w:pBdr>
        <w:spacing w:line="240" w:lineRule="auto"/>
        <w:jc w:val="both"/>
        <w:rPr>
          <w:rFonts w:ascii="Times New Roman" w:eastAsia="Times New Roman" w:hAnsi="Times New Roman"/>
          <w:color w:val="4A86E8"/>
          <w:sz w:val="20"/>
          <w:szCs w:val="20"/>
          <w:lang w:val="en-AU"/>
        </w:rPr>
      </w:pPr>
      <w:r>
        <w:rPr>
          <w:rFonts w:ascii="Times New Roman" w:eastAsia="Times New Roman" w:hAnsi="Times New Roman"/>
          <w:b/>
          <w:color w:val="000000"/>
          <w:sz w:val="20"/>
          <w:szCs w:val="20"/>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w:t>
      </w:r>
      <w:r w:rsidRPr="005A4759">
        <w:rPr>
          <w:rFonts w:ascii="Times New Roman" w:eastAsia="Times New Roman" w:hAnsi="Times New Roman"/>
          <w:b/>
          <w:sz w:val="20"/>
          <w:szCs w:val="20"/>
        </w:rPr>
        <w:t xml:space="preserve">предмета закупівлі </w:t>
      </w:r>
      <w:r w:rsidRPr="005A4759">
        <w:rPr>
          <w:rFonts w:ascii="Times New Roman" w:eastAsia="Times New Roman" w:hAnsi="Times New Roman"/>
          <w:b/>
          <w:sz w:val="20"/>
          <w:szCs w:val="20"/>
        </w:rPr>
        <w:t>й</w:t>
      </w:r>
      <w:r w:rsidRPr="005A4759">
        <w:rPr>
          <w:rFonts w:ascii="Times New Roman" w:eastAsia="Times New Roman" w:hAnsi="Times New Roman"/>
          <w:b/>
          <w:sz w:val="20"/>
          <w:szCs w:val="20"/>
        </w:rPr>
        <w:t xml:space="preserve"> частин предмета закупівлі (лотів) (за н</w:t>
      </w:r>
      <w:r w:rsidRPr="005A4759">
        <w:rPr>
          <w:rFonts w:ascii="Times New Roman" w:eastAsia="Times New Roman" w:hAnsi="Times New Roman"/>
          <w:b/>
          <w:sz w:val="20"/>
          <w:szCs w:val="20"/>
        </w:rPr>
        <w:t xml:space="preserve">аявності):  </w:t>
      </w:r>
      <w:r w:rsidR="005A4759" w:rsidRPr="005A4759">
        <w:rPr>
          <w:rFonts w:ascii="Times New Roman" w:eastAsia="Times New Roman" w:hAnsi="Times New Roman"/>
          <w:sz w:val="20"/>
          <w:szCs w:val="20"/>
        </w:rPr>
        <w:t>Квіти зрізані 03120000-8 – Продукція рослинництва, у тому числі тепличного за ДК 021:2015: Єдиного закупівельного словника (03121200-7 - Квіти зрізані)</w:t>
      </w:r>
    </w:p>
    <w:p w:rsidR="008204F7" w:rsidRDefault="008B4BB3" w:rsidP="005A4759">
      <w:pPr>
        <w:pBdr>
          <w:top w:val="nil"/>
          <w:left w:val="nil"/>
          <w:bottom w:val="nil"/>
          <w:right w:val="nil"/>
          <w:between w:val="nil"/>
        </w:pBdr>
        <w:spacing w:line="240" w:lineRule="auto"/>
        <w:jc w:val="both"/>
        <w:rPr>
          <w:rFonts w:ascii="Times New Roman" w:eastAsia="Times New Roman" w:hAnsi="Times New Roman"/>
          <w:sz w:val="20"/>
          <w:szCs w:val="20"/>
        </w:rPr>
      </w:pPr>
      <w:r>
        <w:rPr>
          <w:rFonts w:ascii="Times New Roman" w:eastAsia="Times New Roman" w:hAnsi="Times New Roman"/>
          <w:b/>
          <w:sz w:val="20"/>
          <w:szCs w:val="20"/>
        </w:rPr>
        <w:t xml:space="preserve">Вид та ідентифікатор процедури закупівлі: </w:t>
      </w:r>
      <w:r w:rsidR="005A4759" w:rsidRPr="005A4759">
        <w:rPr>
          <w:rFonts w:ascii="Times New Roman" w:eastAsia="Times New Roman" w:hAnsi="Times New Roman"/>
          <w:b/>
          <w:sz w:val="20"/>
          <w:szCs w:val="20"/>
        </w:rPr>
        <w:t xml:space="preserve">Відкриті торги з особливостями </w:t>
      </w:r>
      <w:r w:rsidR="005A4759" w:rsidRPr="005A4759">
        <w:rPr>
          <w:rFonts w:ascii="Times New Roman" w:eastAsia="Times New Roman" w:hAnsi="Times New Roman"/>
          <w:sz w:val="20"/>
          <w:szCs w:val="20"/>
        </w:rPr>
        <w:t>UA-2026-07-10-008052-a</w:t>
      </w:r>
      <w:r>
        <w:rPr>
          <w:rFonts w:ascii="Times New Roman" w:eastAsia="Times New Roman" w:hAnsi="Times New Roman"/>
          <w:sz w:val="20"/>
          <w:szCs w:val="20"/>
        </w:rPr>
        <w:t>.</w:t>
      </w:r>
    </w:p>
    <w:p w:rsidR="008204F7" w:rsidRPr="00D754EB" w:rsidRDefault="008B4BB3">
      <w:pPr>
        <w:spacing w:before="280" w:after="280" w:line="240" w:lineRule="auto"/>
        <w:jc w:val="both"/>
        <w:rPr>
          <w:rFonts w:ascii="Times New Roman" w:eastAsia="Times New Roman" w:hAnsi="Times New Roman"/>
          <w:sz w:val="20"/>
          <w:szCs w:val="20"/>
        </w:rPr>
      </w:pPr>
      <w:r>
        <w:rPr>
          <w:rFonts w:ascii="Times New Roman" w:eastAsia="Times New Roman" w:hAnsi="Times New Roman"/>
          <w:b/>
          <w:sz w:val="20"/>
          <w:szCs w:val="20"/>
        </w:rPr>
        <w:t>Очікувана вартість та обґрунтування очікуваної вартості</w:t>
      </w:r>
      <w:r>
        <w:rPr>
          <w:rFonts w:ascii="Times New Roman" w:eastAsia="Times New Roman" w:hAnsi="Times New Roman"/>
          <w:b/>
          <w:sz w:val="20"/>
          <w:szCs w:val="20"/>
        </w:rPr>
        <w:t xml:space="preserve"> предмета закупівлі:</w:t>
      </w:r>
      <w:r>
        <w:rPr>
          <w:rFonts w:ascii="Times New Roman" w:eastAsia="Times New Roman" w:hAnsi="Times New Roman"/>
          <w:sz w:val="20"/>
          <w:szCs w:val="20"/>
        </w:rPr>
        <w:t xml:space="preserve"> </w:t>
      </w:r>
      <w:r w:rsidR="005A4759" w:rsidRPr="005A4759">
        <w:rPr>
          <w:rFonts w:ascii="Times New Roman" w:eastAsia="Times New Roman" w:hAnsi="Times New Roman"/>
          <w:sz w:val="20"/>
          <w:szCs w:val="20"/>
        </w:rPr>
        <w:t>149 220 грн. 00 коп.  (Сто сорок дев'ять тисяч двісті двадцять  гривень, 00 коп</w:t>
      </w:r>
      <w:r w:rsidR="005A4759">
        <w:rPr>
          <w:rFonts w:ascii="Times New Roman" w:eastAsia="Times New Roman" w:hAnsi="Times New Roman"/>
          <w:sz w:val="20"/>
          <w:szCs w:val="20"/>
        </w:rPr>
        <w:t xml:space="preserve">. </w:t>
      </w:r>
      <w:r w:rsidR="00D754EB">
        <w:rPr>
          <w:rFonts w:ascii="Times New Roman" w:eastAsia="Times New Roman" w:hAnsi="Times New Roman"/>
          <w:sz w:val="20"/>
          <w:szCs w:val="20"/>
        </w:rPr>
        <w:t>)</w:t>
      </w:r>
      <w:r>
        <w:rPr>
          <w:rFonts w:ascii="Times New Roman" w:eastAsia="Times New Roman" w:hAnsi="Times New Roman"/>
          <w:sz w:val="20"/>
          <w:szCs w:val="20"/>
        </w:rPr>
        <w:t xml:space="preserve">Для розрахунку очікуваної вартості предмета закупівлі замовником проаналізовано ринок, посилаючись на загальнодоступну інформацію, зокрема, здійснено аналіз роздрібних цін у </w:t>
      </w:r>
      <w:r w:rsidR="005A4759">
        <w:rPr>
          <w:rFonts w:ascii="Times New Roman" w:eastAsia="Times New Roman" w:hAnsi="Times New Roman"/>
          <w:sz w:val="20"/>
          <w:szCs w:val="20"/>
        </w:rPr>
        <w:t>квіткових магазинах с. Старі Петрівці, с. Нові Петрівці,</w:t>
      </w:r>
      <w:r>
        <w:rPr>
          <w:rFonts w:ascii="Times New Roman" w:eastAsia="Times New Roman" w:hAnsi="Times New Roman"/>
          <w:sz w:val="20"/>
          <w:szCs w:val="20"/>
          <w:highlight w:val="white"/>
        </w:rPr>
        <w:t xml:space="preserve"> вр</w:t>
      </w:r>
      <w:r>
        <w:rPr>
          <w:rFonts w:ascii="Times New Roman" w:eastAsia="Times New Roman" w:hAnsi="Times New Roman"/>
          <w:sz w:val="20"/>
          <w:szCs w:val="20"/>
        </w:rPr>
        <w:t xml:space="preserve">аховано наказ Міністерства розвитку економіки, торгівлі та сільського господарства України від 18.02.2020  № 275 зі змінами, </w:t>
      </w:r>
      <w:r w:rsidRPr="00D754EB">
        <w:rPr>
          <w:rFonts w:ascii="Times New Roman" w:eastAsia="Times New Roman" w:hAnsi="Times New Roman"/>
          <w:sz w:val="20"/>
          <w:szCs w:val="20"/>
        </w:rPr>
        <w:t xml:space="preserve">на підставі отриманих </w:t>
      </w:r>
      <w:r w:rsidR="005A4759" w:rsidRPr="00D754EB">
        <w:rPr>
          <w:rFonts w:ascii="Times New Roman" w:eastAsia="Times New Roman" w:hAnsi="Times New Roman"/>
          <w:sz w:val="20"/>
          <w:szCs w:val="20"/>
        </w:rPr>
        <w:t xml:space="preserve">двох </w:t>
      </w:r>
      <w:r w:rsidRPr="00D754EB">
        <w:rPr>
          <w:rFonts w:ascii="Times New Roman" w:eastAsia="Times New Roman" w:hAnsi="Times New Roman"/>
          <w:sz w:val="20"/>
          <w:szCs w:val="20"/>
        </w:rPr>
        <w:t xml:space="preserve"> комерційних пропозицій від постачальників та виведення  середньоарифметичного значенн</w:t>
      </w:r>
      <w:r w:rsidR="005A4759" w:rsidRPr="00D754EB">
        <w:rPr>
          <w:rFonts w:ascii="Times New Roman" w:eastAsia="Times New Roman" w:hAnsi="Times New Roman"/>
          <w:sz w:val="20"/>
          <w:szCs w:val="20"/>
        </w:rPr>
        <w:t>я.</w:t>
      </w:r>
    </w:p>
    <w:p w:rsidR="008204F7" w:rsidRDefault="008B4BB3">
      <w:pPr>
        <w:spacing w:after="0" w:line="240" w:lineRule="auto"/>
        <w:jc w:val="both"/>
        <w:rPr>
          <w:rFonts w:ascii="Times New Roman" w:eastAsia="Times New Roman" w:hAnsi="Times New Roman"/>
          <w:sz w:val="20"/>
          <w:szCs w:val="20"/>
        </w:rPr>
      </w:pPr>
      <w:r>
        <w:rPr>
          <w:rFonts w:ascii="Times New Roman" w:eastAsia="Times New Roman" w:hAnsi="Times New Roman"/>
          <w:b/>
          <w:sz w:val="20"/>
          <w:szCs w:val="20"/>
        </w:rPr>
        <w:t>Розмір бюджетно</w:t>
      </w:r>
      <w:r>
        <w:rPr>
          <w:rFonts w:ascii="Times New Roman" w:eastAsia="Times New Roman" w:hAnsi="Times New Roman"/>
          <w:b/>
          <w:sz w:val="20"/>
          <w:szCs w:val="20"/>
        </w:rPr>
        <w:t>го призначення:</w:t>
      </w:r>
      <w:r>
        <w:rPr>
          <w:rFonts w:ascii="Times New Roman" w:eastAsia="Times New Roman" w:hAnsi="Times New Roman"/>
          <w:sz w:val="20"/>
          <w:szCs w:val="20"/>
        </w:rPr>
        <w:t xml:space="preserve"> </w:t>
      </w:r>
      <w:r w:rsidR="005A4759" w:rsidRPr="005A4759">
        <w:rPr>
          <w:rFonts w:ascii="Times New Roman" w:eastAsia="Times New Roman" w:hAnsi="Times New Roman"/>
          <w:sz w:val="20"/>
          <w:szCs w:val="20"/>
        </w:rPr>
        <w:t>149 220 грн. 00 коп.  (Сто сорок дев’ять тисяч двісті двадцять  гривень, 00 коп.).</w:t>
      </w:r>
      <w:r>
        <w:rPr>
          <w:rFonts w:ascii="Times New Roman" w:eastAsia="Times New Roman" w:hAnsi="Times New Roman"/>
          <w:sz w:val="20"/>
          <w:szCs w:val="20"/>
        </w:rPr>
        <w:t xml:space="preserve">згідно з </w:t>
      </w:r>
      <w:r w:rsidR="005A4759">
        <w:rPr>
          <w:rFonts w:ascii="Times New Roman" w:eastAsia="Times New Roman" w:hAnsi="Times New Roman"/>
          <w:sz w:val="20"/>
          <w:szCs w:val="20"/>
        </w:rPr>
        <w:t>рішенням сесії № 3485 від 18.06.2026</w:t>
      </w:r>
      <w:r w:rsidR="00D754EB">
        <w:rPr>
          <w:rFonts w:ascii="Times New Roman" w:eastAsia="Times New Roman" w:hAnsi="Times New Roman"/>
          <w:sz w:val="20"/>
          <w:szCs w:val="20"/>
        </w:rPr>
        <w:t xml:space="preserve"> року</w:t>
      </w:r>
    </w:p>
    <w:p w:rsidR="008204F7" w:rsidRDefault="008204F7">
      <w:pPr>
        <w:spacing w:after="0" w:line="240" w:lineRule="auto"/>
        <w:jc w:val="both"/>
        <w:rPr>
          <w:rFonts w:ascii="Times New Roman" w:eastAsia="Times New Roman" w:hAnsi="Times New Roman"/>
          <w:sz w:val="20"/>
          <w:szCs w:val="20"/>
        </w:rPr>
      </w:pPr>
    </w:p>
    <w:p w:rsidR="008204F7" w:rsidRDefault="008B4BB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color w:val="000000"/>
          <w:sz w:val="20"/>
          <w:szCs w:val="20"/>
        </w:rPr>
        <w:t>Обґрунтування технічних та якісних характеристик предмета закупівлі:</w:t>
      </w:r>
      <w:r>
        <w:rPr>
          <w:rFonts w:ascii="Times New Roman" w:eastAsia="Times New Roman" w:hAnsi="Times New Roman"/>
          <w:i/>
          <w:color w:val="000000"/>
          <w:sz w:val="20"/>
          <w:szCs w:val="20"/>
        </w:rPr>
        <w:t xml:space="preserve"> </w:t>
      </w:r>
    </w:p>
    <w:p w:rsidR="008204F7" w:rsidRDefault="008B4BB3">
      <w:pPr>
        <w:spacing w:after="0" w:line="240" w:lineRule="auto"/>
        <w:ind w:firstLine="708"/>
        <w:jc w:val="both"/>
        <w:rPr>
          <w:rFonts w:ascii="Times New Roman" w:eastAsia="Times New Roman" w:hAnsi="Times New Roman"/>
          <w:sz w:val="20"/>
          <w:szCs w:val="20"/>
          <w:highlight w:val="white"/>
        </w:rPr>
      </w:pPr>
      <w:r>
        <w:rPr>
          <w:rFonts w:ascii="Times New Roman" w:eastAsia="Times New Roman" w:hAnsi="Times New Roman"/>
          <w:sz w:val="20"/>
          <w:szCs w:val="20"/>
        </w:rPr>
        <w:t>Замовник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замовника. Технічні та якісні характеристики товару повинні відповідати чинним нормативним актам (держ</w:t>
      </w:r>
      <w:r>
        <w:rPr>
          <w:rFonts w:ascii="Times New Roman" w:eastAsia="Times New Roman" w:hAnsi="Times New Roman"/>
          <w:sz w:val="20"/>
          <w:szCs w:val="20"/>
        </w:rPr>
        <w:t xml:space="preserve">авним стандартам / технічним умовам / нормам) для цієї категорії товару. </w:t>
      </w:r>
      <w:r>
        <w:rPr>
          <w:rFonts w:ascii="Times New Roman" w:eastAsia="Times New Roman" w:hAnsi="Times New Roman"/>
          <w:sz w:val="20"/>
          <w:szCs w:val="20"/>
          <w:highlight w:val="white"/>
        </w:rPr>
        <w:t xml:space="preserve">При закупівлі </w:t>
      </w:r>
      <w:r w:rsidR="00D754EB" w:rsidRPr="00D754EB">
        <w:rPr>
          <w:rFonts w:ascii="Times New Roman" w:eastAsia="Times New Roman" w:hAnsi="Times New Roman"/>
          <w:sz w:val="20"/>
          <w:szCs w:val="20"/>
        </w:rPr>
        <w:t>Квіт</w:t>
      </w:r>
      <w:r w:rsidR="00D754EB">
        <w:rPr>
          <w:rFonts w:ascii="Times New Roman" w:eastAsia="Times New Roman" w:hAnsi="Times New Roman"/>
          <w:sz w:val="20"/>
          <w:szCs w:val="20"/>
        </w:rPr>
        <w:t>ів</w:t>
      </w:r>
      <w:r w:rsidR="00D754EB" w:rsidRPr="00D754EB">
        <w:rPr>
          <w:rFonts w:ascii="Times New Roman" w:eastAsia="Times New Roman" w:hAnsi="Times New Roman"/>
          <w:sz w:val="20"/>
          <w:szCs w:val="20"/>
        </w:rPr>
        <w:t xml:space="preserve"> </w:t>
      </w:r>
      <w:proofErr w:type="spellStart"/>
      <w:r w:rsidR="00D754EB" w:rsidRPr="00D754EB">
        <w:rPr>
          <w:rFonts w:ascii="Times New Roman" w:eastAsia="Times New Roman" w:hAnsi="Times New Roman"/>
          <w:sz w:val="20"/>
          <w:szCs w:val="20"/>
        </w:rPr>
        <w:t>зрізан</w:t>
      </w:r>
      <w:r w:rsidR="00D754EB">
        <w:rPr>
          <w:rFonts w:ascii="Times New Roman" w:eastAsia="Times New Roman" w:hAnsi="Times New Roman"/>
          <w:sz w:val="20"/>
          <w:szCs w:val="20"/>
        </w:rPr>
        <w:t>их</w:t>
      </w:r>
      <w:r w:rsidR="00D754EB" w:rsidRPr="00D754EB">
        <w:rPr>
          <w:rFonts w:ascii="Times New Roman" w:eastAsia="Times New Roman" w:hAnsi="Times New Roman"/>
          <w:sz w:val="20"/>
          <w:szCs w:val="20"/>
        </w:rPr>
        <w:t>і</w:t>
      </w:r>
      <w:proofErr w:type="spellEnd"/>
      <w:r>
        <w:rPr>
          <w:rFonts w:ascii="Times New Roman" w:eastAsia="Times New Roman" w:hAnsi="Times New Roman"/>
          <w:sz w:val="20"/>
          <w:szCs w:val="20"/>
          <w:highlight w:val="white"/>
        </w:rPr>
        <w:t xml:space="preserve"> замовником враховано та дотримано норм законодавчих актів, зокрема Закону України «Про публічні закупівлі» від 25.12.2015 № 922-VIII, Особливостей здійснення пу</w:t>
      </w:r>
      <w:r>
        <w:rPr>
          <w:rFonts w:ascii="Times New Roman" w:eastAsia="Times New Roman" w:hAnsi="Times New Roman"/>
          <w:sz w:val="20"/>
          <w:szCs w:val="20"/>
          <w:highlight w:val="white"/>
        </w:rPr>
        <w:t xml:space="preserve">блічних </w:t>
      </w:r>
      <w:proofErr w:type="spellStart"/>
      <w:r>
        <w:rPr>
          <w:rFonts w:ascii="Times New Roman" w:eastAsia="Times New Roman" w:hAnsi="Times New Roman"/>
          <w:sz w:val="20"/>
          <w:szCs w:val="20"/>
          <w:highlight w:val="white"/>
        </w:rPr>
        <w:t>закупівель</w:t>
      </w:r>
      <w:proofErr w:type="spellEnd"/>
      <w:r>
        <w:rPr>
          <w:rFonts w:ascii="Times New Roman" w:eastAsia="Times New Roman" w:hAnsi="Times New Roman"/>
          <w:sz w:val="20"/>
          <w:szCs w:val="20"/>
          <w:highlight w:val="white"/>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w:t>
      </w:r>
      <w:r>
        <w:rPr>
          <w:rFonts w:ascii="Times New Roman" w:eastAsia="Times New Roman" w:hAnsi="Times New Roman"/>
          <w:sz w:val="20"/>
          <w:szCs w:val="20"/>
          <w:highlight w:val="white"/>
        </w:rPr>
        <w:t xml:space="preserve">іну від 12.10.2022 № 1178, Закону України «Про основні принципи та вимоги до безпечності та якості харчових продуктів» від 23.12.1997 № 771/97-ВР. </w:t>
      </w:r>
    </w:p>
    <w:p w:rsidR="008204F7" w:rsidRDefault="008B4BB3">
      <w:pPr>
        <w:spacing w:after="0" w:line="240" w:lineRule="auto"/>
        <w:ind w:firstLine="708"/>
        <w:jc w:val="both"/>
        <w:rPr>
          <w:rFonts w:ascii="Times New Roman" w:eastAsia="Times New Roman" w:hAnsi="Times New Roman"/>
          <w:sz w:val="20"/>
          <w:szCs w:val="20"/>
        </w:rPr>
      </w:pPr>
      <w:r>
        <w:rPr>
          <w:rFonts w:ascii="Times New Roman" w:eastAsia="Times New Roman" w:hAnsi="Times New Roman"/>
          <w:sz w:val="20"/>
          <w:szCs w:val="20"/>
        </w:rPr>
        <w:t xml:space="preserve">Кількість товару, що підлягає закупівлі, розраховано відповідно до </w:t>
      </w:r>
      <w:r w:rsidR="00D754EB">
        <w:rPr>
          <w:rFonts w:ascii="Times New Roman" w:eastAsia="Times New Roman" w:hAnsi="Times New Roman"/>
          <w:sz w:val="20"/>
          <w:szCs w:val="20"/>
        </w:rPr>
        <w:t xml:space="preserve">наявної </w:t>
      </w:r>
      <w:r>
        <w:rPr>
          <w:rFonts w:ascii="Times New Roman" w:eastAsia="Times New Roman" w:hAnsi="Times New Roman"/>
          <w:sz w:val="20"/>
          <w:szCs w:val="20"/>
        </w:rPr>
        <w:t>потреб</w:t>
      </w:r>
      <w:r w:rsidR="00D754EB">
        <w:rPr>
          <w:rFonts w:ascii="Times New Roman" w:eastAsia="Times New Roman" w:hAnsi="Times New Roman"/>
          <w:sz w:val="20"/>
          <w:szCs w:val="20"/>
        </w:rPr>
        <w:t>и</w:t>
      </w:r>
      <w:r>
        <w:rPr>
          <w:rFonts w:ascii="Times New Roman" w:eastAsia="Times New Roman" w:hAnsi="Times New Roman"/>
          <w:sz w:val="20"/>
          <w:szCs w:val="20"/>
        </w:rPr>
        <w:t xml:space="preserve"> замовника </w:t>
      </w:r>
      <w:r w:rsidR="00D754EB">
        <w:rPr>
          <w:rFonts w:ascii="Times New Roman" w:eastAsia="Times New Roman" w:hAnsi="Times New Roman"/>
          <w:sz w:val="20"/>
          <w:szCs w:val="20"/>
        </w:rPr>
        <w:t>, яку</w:t>
      </w:r>
      <w:r>
        <w:rPr>
          <w:rFonts w:ascii="Times New Roman" w:eastAsia="Times New Roman" w:hAnsi="Times New Roman"/>
          <w:sz w:val="20"/>
          <w:szCs w:val="20"/>
        </w:rPr>
        <w:t xml:space="preserve"> він не міг передбачити на початку року. </w:t>
      </w:r>
      <w:bookmarkStart w:id="0" w:name="_GoBack"/>
      <w:bookmarkEnd w:id="0"/>
      <w:r>
        <w:rPr>
          <w:rFonts w:ascii="Times New Roman" w:eastAsia="Times New Roman" w:hAnsi="Times New Roman"/>
          <w:sz w:val="20"/>
          <w:szCs w:val="20"/>
        </w:rPr>
        <w:t xml:space="preserve">Термін постачання — до </w:t>
      </w:r>
      <w:r w:rsidR="00D754EB">
        <w:rPr>
          <w:rFonts w:ascii="Times New Roman" w:eastAsia="Times New Roman" w:hAnsi="Times New Roman"/>
          <w:sz w:val="20"/>
          <w:szCs w:val="20"/>
        </w:rPr>
        <w:t xml:space="preserve">31. 12. </w:t>
      </w:r>
      <w:r>
        <w:rPr>
          <w:rFonts w:ascii="Times New Roman" w:eastAsia="Times New Roman" w:hAnsi="Times New Roman"/>
          <w:sz w:val="20"/>
          <w:szCs w:val="20"/>
        </w:rPr>
        <w:t>202</w:t>
      </w:r>
      <w:r w:rsidR="00D754EB">
        <w:rPr>
          <w:rFonts w:ascii="Times New Roman" w:eastAsia="Times New Roman" w:hAnsi="Times New Roman"/>
          <w:sz w:val="20"/>
          <w:szCs w:val="20"/>
        </w:rPr>
        <w:t xml:space="preserve">6 </w:t>
      </w:r>
      <w:r>
        <w:rPr>
          <w:rFonts w:ascii="Times New Roman" w:eastAsia="Times New Roman" w:hAnsi="Times New Roman"/>
          <w:sz w:val="20"/>
          <w:szCs w:val="20"/>
        </w:rPr>
        <w:t>р.</w:t>
      </w:r>
    </w:p>
    <w:p w:rsidR="008204F7" w:rsidRDefault="00D754EB">
      <w:pPr>
        <w:spacing w:after="0" w:line="240" w:lineRule="auto"/>
        <w:ind w:firstLine="720"/>
        <w:jc w:val="both"/>
        <w:rPr>
          <w:rFonts w:ascii="Times New Roman" w:eastAsia="Times New Roman" w:hAnsi="Times New Roman"/>
          <w:sz w:val="20"/>
          <w:szCs w:val="20"/>
        </w:rPr>
      </w:pPr>
      <w:bookmarkStart w:id="1" w:name="_heading=h.wnaslwf0rl3j" w:colFirst="0" w:colLast="0"/>
      <w:bookmarkEnd w:id="1"/>
      <w:r w:rsidRPr="00D754EB">
        <w:rPr>
          <w:rFonts w:ascii="Times New Roman" w:eastAsia="Times New Roman" w:hAnsi="Times New Roman"/>
          <w:sz w:val="20"/>
          <w:szCs w:val="20"/>
        </w:rPr>
        <w:t>Товар має бути підготовлений до транспортування в упаковці (тарі), що забезпечує захист Товару від його пошкодження або псування під час транспортування і зберігання</w:t>
      </w:r>
      <w:r w:rsidR="008B4BB3">
        <w:rPr>
          <w:rFonts w:ascii="Times New Roman" w:eastAsia="Times New Roman" w:hAnsi="Times New Roman"/>
          <w:sz w:val="20"/>
          <w:szCs w:val="20"/>
        </w:rPr>
        <w:t>.</w:t>
      </w:r>
    </w:p>
    <w:p w:rsidR="008204F7" w:rsidRDefault="008B4BB3">
      <w:pPr>
        <w:spacing w:after="0" w:line="240" w:lineRule="auto"/>
        <w:ind w:firstLine="720"/>
        <w:jc w:val="both"/>
        <w:rPr>
          <w:rFonts w:ascii="Times New Roman" w:eastAsia="Times New Roman" w:hAnsi="Times New Roman"/>
          <w:sz w:val="20"/>
          <w:szCs w:val="20"/>
        </w:rPr>
      </w:pPr>
      <w:bookmarkStart w:id="2" w:name="_heading=h.6yyqy0riw5ys" w:colFirst="0" w:colLast="0"/>
      <w:bookmarkEnd w:id="2"/>
      <w:r>
        <w:rPr>
          <w:rFonts w:ascii="Times New Roman" w:eastAsia="Times New Roman" w:hAnsi="Times New Roman"/>
          <w:sz w:val="20"/>
          <w:szCs w:val="20"/>
        </w:rPr>
        <w:t>Специфікація товару:</w:t>
      </w:r>
    </w:p>
    <w:p w:rsidR="008204F7" w:rsidRDefault="008204F7">
      <w:pPr>
        <w:spacing w:after="0" w:line="240" w:lineRule="auto"/>
        <w:ind w:firstLine="720"/>
        <w:jc w:val="both"/>
        <w:rPr>
          <w:rFonts w:ascii="Times New Roman" w:eastAsia="Times New Roman" w:hAnsi="Times New Roman"/>
          <w:sz w:val="20"/>
          <w:szCs w:val="20"/>
        </w:rPr>
      </w:pPr>
      <w:bookmarkStart w:id="3" w:name="_heading=h.o6ifptyacuj5" w:colFirst="0" w:colLast="0"/>
      <w:bookmarkEnd w:id="3"/>
    </w:p>
    <w:tbl>
      <w:tblPr>
        <w:tblStyle w:val="aa"/>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1751"/>
        <w:gridCol w:w="1155"/>
        <w:gridCol w:w="1440"/>
        <w:gridCol w:w="4545"/>
      </w:tblGrid>
      <w:tr w:rsidR="008204F7" w:rsidTr="00D754EB">
        <w:tc>
          <w:tcPr>
            <w:tcW w:w="709" w:type="dxa"/>
            <w:shd w:val="clear" w:color="auto" w:fill="auto"/>
            <w:tcMar>
              <w:top w:w="100" w:type="dxa"/>
              <w:left w:w="100" w:type="dxa"/>
              <w:bottom w:w="100" w:type="dxa"/>
              <w:right w:w="100" w:type="dxa"/>
            </w:tcMar>
          </w:tcPr>
          <w:p w:rsidR="008204F7" w:rsidRDefault="008B4BB3">
            <w:pPr>
              <w:widowControl w:val="0"/>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з/п</w:t>
            </w:r>
          </w:p>
        </w:tc>
        <w:tc>
          <w:tcPr>
            <w:tcW w:w="1751" w:type="dxa"/>
            <w:shd w:val="clear" w:color="auto" w:fill="auto"/>
            <w:tcMar>
              <w:top w:w="100" w:type="dxa"/>
              <w:left w:w="100" w:type="dxa"/>
              <w:bottom w:w="100" w:type="dxa"/>
              <w:right w:w="100" w:type="dxa"/>
            </w:tcMar>
          </w:tcPr>
          <w:p w:rsidR="008204F7" w:rsidRDefault="008B4BB3">
            <w:pPr>
              <w:widowControl w:val="0"/>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Найменування товару</w:t>
            </w:r>
          </w:p>
        </w:tc>
        <w:tc>
          <w:tcPr>
            <w:tcW w:w="1155" w:type="dxa"/>
            <w:shd w:val="clear" w:color="auto" w:fill="auto"/>
            <w:tcMar>
              <w:top w:w="100" w:type="dxa"/>
              <w:left w:w="100" w:type="dxa"/>
              <w:bottom w:w="100" w:type="dxa"/>
              <w:right w:w="100" w:type="dxa"/>
            </w:tcMar>
          </w:tcPr>
          <w:p w:rsidR="008204F7" w:rsidRDefault="008B4BB3">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Од. виміру</w:t>
            </w:r>
          </w:p>
        </w:tc>
        <w:tc>
          <w:tcPr>
            <w:tcW w:w="1440" w:type="dxa"/>
            <w:shd w:val="clear" w:color="auto" w:fill="auto"/>
            <w:tcMar>
              <w:top w:w="100" w:type="dxa"/>
              <w:left w:w="100" w:type="dxa"/>
              <w:bottom w:w="100" w:type="dxa"/>
              <w:right w:w="100" w:type="dxa"/>
            </w:tcMar>
          </w:tcPr>
          <w:p w:rsidR="008204F7" w:rsidRDefault="008B4BB3">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Кількість</w:t>
            </w:r>
          </w:p>
        </w:tc>
        <w:tc>
          <w:tcPr>
            <w:tcW w:w="4545" w:type="dxa"/>
            <w:shd w:val="clear" w:color="auto" w:fill="auto"/>
            <w:tcMar>
              <w:top w:w="100" w:type="dxa"/>
              <w:left w:w="100" w:type="dxa"/>
              <w:bottom w:w="100" w:type="dxa"/>
              <w:right w:w="100" w:type="dxa"/>
            </w:tcMar>
          </w:tcPr>
          <w:p w:rsidR="008204F7" w:rsidRDefault="008B4BB3">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Технічні характеристики товару</w:t>
            </w:r>
          </w:p>
        </w:tc>
      </w:tr>
      <w:tr w:rsidR="008204F7" w:rsidTr="00D754EB">
        <w:tc>
          <w:tcPr>
            <w:tcW w:w="709" w:type="dxa"/>
            <w:shd w:val="clear" w:color="auto" w:fill="auto"/>
            <w:tcMar>
              <w:top w:w="100" w:type="dxa"/>
              <w:left w:w="100" w:type="dxa"/>
              <w:bottom w:w="100" w:type="dxa"/>
              <w:right w:w="100" w:type="dxa"/>
            </w:tcMar>
          </w:tcPr>
          <w:p w:rsidR="008204F7" w:rsidRPr="00D754EB" w:rsidRDefault="008B4BB3">
            <w:pPr>
              <w:widowControl w:val="0"/>
              <w:spacing w:after="0" w:line="240" w:lineRule="auto"/>
              <w:rPr>
                <w:rFonts w:ascii="Times New Roman" w:eastAsia="Times New Roman" w:hAnsi="Times New Roman"/>
                <w:sz w:val="20"/>
                <w:szCs w:val="20"/>
              </w:rPr>
            </w:pPr>
            <w:r w:rsidRPr="00D754EB">
              <w:rPr>
                <w:rFonts w:ascii="Times New Roman" w:eastAsia="Times New Roman" w:hAnsi="Times New Roman"/>
                <w:sz w:val="20"/>
                <w:szCs w:val="20"/>
              </w:rPr>
              <w:t>1</w:t>
            </w:r>
          </w:p>
        </w:tc>
        <w:tc>
          <w:tcPr>
            <w:tcW w:w="1751" w:type="dxa"/>
            <w:shd w:val="clear" w:color="auto" w:fill="auto"/>
            <w:tcMar>
              <w:top w:w="100" w:type="dxa"/>
              <w:left w:w="100" w:type="dxa"/>
              <w:bottom w:w="100" w:type="dxa"/>
              <w:right w:w="100" w:type="dxa"/>
            </w:tcMar>
          </w:tcPr>
          <w:p w:rsidR="008204F7" w:rsidRPr="00D754EB" w:rsidRDefault="00D754EB" w:rsidP="00D754EB">
            <w:pPr>
              <w:spacing w:after="0" w:line="240" w:lineRule="auto"/>
              <w:jc w:val="center"/>
              <w:rPr>
                <w:rFonts w:ascii="Times New Roman" w:eastAsia="Times New Roman" w:hAnsi="Times New Roman"/>
                <w:sz w:val="20"/>
                <w:szCs w:val="20"/>
              </w:rPr>
            </w:pPr>
            <w:r w:rsidRPr="00D754EB">
              <w:rPr>
                <w:rFonts w:ascii="Times New Roman" w:eastAsia="Times New Roman" w:hAnsi="Times New Roman"/>
                <w:b/>
                <w:bCs/>
              </w:rPr>
              <w:t>Троянда</w:t>
            </w:r>
          </w:p>
        </w:tc>
        <w:tc>
          <w:tcPr>
            <w:tcW w:w="1155" w:type="dxa"/>
            <w:shd w:val="clear" w:color="auto" w:fill="auto"/>
            <w:tcMar>
              <w:top w:w="100" w:type="dxa"/>
              <w:left w:w="100" w:type="dxa"/>
              <w:bottom w:w="100" w:type="dxa"/>
              <w:right w:w="100" w:type="dxa"/>
            </w:tcMar>
          </w:tcPr>
          <w:p w:rsidR="008204F7" w:rsidRPr="00D754EB" w:rsidRDefault="00D754EB">
            <w:pPr>
              <w:spacing w:after="0" w:line="240" w:lineRule="auto"/>
              <w:jc w:val="center"/>
              <w:rPr>
                <w:rFonts w:ascii="Times New Roman" w:eastAsia="Times New Roman" w:hAnsi="Times New Roman"/>
                <w:sz w:val="20"/>
                <w:szCs w:val="20"/>
              </w:rPr>
            </w:pPr>
            <w:proofErr w:type="spellStart"/>
            <w:r w:rsidRPr="00D754EB">
              <w:rPr>
                <w:rFonts w:ascii="Times New Roman" w:eastAsia="Times New Roman" w:hAnsi="Times New Roman"/>
                <w:sz w:val="20"/>
                <w:szCs w:val="20"/>
              </w:rPr>
              <w:t>шт</w:t>
            </w:r>
            <w:proofErr w:type="spellEnd"/>
          </w:p>
        </w:tc>
        <w:tc>
          <w:tcPr>
            <w:tcW w:w="1440" w:type="dxa"/>
            <w:shd w:val="clear" w:color="auto" w:fill="auto"/>
            <w:tcMar>
              <w:top w:w="100" w:type="dxa"/>
              <w:left w:w="100" w:type="dxa"/>
              <w:bottom w:w="100" w:type="dxa"/>
              <w:right w:w="100" w:type="dxa"/>
            </w:tcMar>
          </w:tcPr>
          <w:p w:rsidR="008204F7" w:rsidRPr="00D754EB" w:rsidRDefault="00D754EB">
            <w:pPr>
              <w:spacing w:after="0" w:line="240" w:lineRule="auto"/>
              <w:jc w:val="center"/>
              <w:rPr>
                <w:rFonts w:ascii="Times New Roman" w:eastAsia="Times New Roman" w:hAnsi="Times New Roman"/>
                <w:sz w:val="20"/>
                <w:szCs w:val="20"/>
              </w:rPr>
            </w:pPr>
            <w:r w:rsidRPr="00D754EB">
              <w:rPr>
                <w:rFonts w:ascii="Times New Roman" w:eastAsia="Times New Roman" w:hAnsi="Times New Roman"/>
                <w:sz w:val="20"/>
                <w:szCs w:val="20"/>
              </w:rPr>
              <w:t>545</w:t>
            </w:r>
          </w:p>
        </w:tc>
        <w:tc>
          <w:tcPr>
            <w:tcW w:w="4545" w:type="dxa"/>
            <w:shd w:val="clear" w:color="auto" w:fill="auto"/>
            <w:tcMar>
              <w:top w:w="100" w:type="dxa"/>
              <w:left w:w="100" w:type="dxa"/>
              <w:bottom w:w="100" w:type="dxa"/>
              <w:right w:w="100" w:type="dxa"/>
            </w:tcMar>
          </w:tcPr>
          <w:p w:rsidR="008204F7" w:rsidRPr="00D754EB" w:rsidRDefault="00D754EB">
            <w:pPr>
              <w:spacing w:after="0" w:line="240" w:lineRule="auto"/>
              <w:jc w:val="both"/>
              <w:rPr>
                <w:rFonts w:ascii="Times New Roman" w:eastAsia="Times New Roman" w:hAnsi="Times New Roman"/>
                <w:sz w:val="20"/>
                <w:szCs w:val="20"/>
              </w:rPr>
            </w:pPr>
            <w:r w:rsidRPr="00D754EB">
              <w:rPr>
                <w:rFonts w:ascii="Times New Roman" w:eastAsia="Times New Roman" w:hAnsi="Times New Roman"/>
                <w:sz w:val="20"/>
                <w:szCs w:val="20"/>
              </w:rPr>
              <w:t>одноголова, довжина стебла 60-70 см, особливості: колір насичений в асортименті</w:t>
            </w:r>
          </w:p>
        </w:tc>
      </w:tr>
      <w:tr w:rsidR="008204F7" w:rsidTr="00D754EB">
        <w:tc>
          <w:tcPr>
            <w:tcW w:w="709" w:type="dxa"/>
            <w:shd w:val="clear" w:color="auto" w:fill="auto"/>
            <w:tcMar>
              <w:top w:w="100" w:type="dxa"/>
              <w:left w:w="100" w:type="dxa"/>
              <w:bottom w:w="100" w:type="dxa"/>
              <w:right w:w="100" w:type="dxa"/>
            </w:tcMar>
          </w:tcPr>
          <w:p w:rsidR="008204F7" w:rsidRPr="00D754EB" w:rsidRDefault="008B4BB3">
            <w:pPr>
              <w:widowControl w:val="0"/>
              <w:spacing w:after="0" w:line="240" w:lineRule="auto"/>
              <w:rPr>
                <w:rFonts w:ascii="Times New Roman" w:eastAsia="Times New Roman" w:hAnsi="Times New Roman"/>
                <w:sz w:val="20"/>
                <w:szCs w:val="20"/>
              </w:rPr>
            </w:pPr>
            <w:r w:rsidRPr="00D754EB">
              <w:rPr>
                <w:rFonts w:ascii="Times New Roman" w:eastAsia="Times New Roman" w:hAnsi="Times New Roman"/>
                <w:sz w:val="20"/>
                <w:szCs w:val="20"/>
              </w:rPr>
              <w:t>2</w:t>
            </w:r>
          </w:p>
        </w:tc>
        <w:tc>
          <w:tcPr>
            <w:tcW w:w="1751" w:type="dxa"/>
            <w:shd w:val="clear" w:color="auto" w:fill="auto"/>
            <w:tcMar>
              <w:top w:w="100" w:type="dxa"/>
              <w:left w:w="100" w:type="dxa"/>
              <w:bottom w:w="100" w:type="dxa"/>
              <w:right w:w="100" w:type="dxa"/>
            </w:tcMar>
          </w:tcPr>
          <w:p w:rsidR="008204F7" w:rsidRPr="00D754EB" w:rsidRDefault="00D754EB" w:rsidP="00D754EB">
            <w:pPr>
              <w:spacing w:after="0" w:line="240" w:lineRule="auto"/>
              <w:jc w:val="center"/>
              <w:rPr>
                <w:rFonts w:ascii="Times New Roman" w:eastAsia="Times New Roman" w:hAnsi="Times New Roman"/>
                <w:sz w:val="20"/>
                <w:szCs w:val="20"/>
              </w:rPr>
            </w:pPr>
            <w:bookmarkStart w:id="4" w:name="_heading=h.8ynq5cfu6zbr" w:colFirst="0" w:colLast="0"/>
            <w:bookmarkEnd w:id="4"/>
            <w:r w:rsidRPr="00D754EB">
              <w:rPr>
                <w:rFonts w:ascii="Times New Roman" w:eastAsia="Times New Roman" w:hAnsi="Times New Roman"/>
                <w:sz w:val="20"/>
                <w:szCs w:val="20"/>
              </w:rPr>
              <w:t>Хризантема</w:t>
            </w:r>
          </w:p>
        </w:tc>
        <w:tc>
          <w:tcPr>
            <w:tcW w:w="1155" w:type="dxa"/>
            <w:shd w:val="clear" w:color="auto" w:fill="auto"/>
            <w:tcMar>
              <w:top w:w="100" w:type="dxa"/>
              <w:left w:w="100" w:type="dxa"/>
              <w:bottom w:w="100" w:type="dxa"/>
              <w:right w:w="100" w:type="dxa"/>
            </w:tcMar>
          </w:tcPr>
          <w:p w:rsidR="008204F7" w:rsidRPr="00D754EB" w:rsidRDefault="00D754EB">
            <w:pPr>
              <w:spacing w:after="0" w:line="240" w:lineRule="auto"/>
              <w:jc w:val="center"/>
              <w:rPr>
                <w:rFonts w:ascii="Times New Roman" w:eastAsia="Times New Roman" w:hAnsi="Times New Roman"/>
                <w:sz w:val="20"/>
                <w:szCs w:val="20"/>
              </w:rPr>
            </w:pPr>
            <w:proofErr w:type="spellStart"/>
            <w:r w:rsidRPr="00D754EB">
              <w:rPr>
                <w:rFonts w:ascii="Times New Roman" w:eastAsia="Times New Roman" w:hAnsi="Times New Roman"/>
                <w:sz w:val="20"/>
                <w:szCs w:val="20"/>
              </w:rPr>
              <w:t>шт</w:t>
            </w:r>
            <w:proofErr w:type="spellEnd"/>
          </w:p>
        </w:tc>
        <w:tc>
          <w:tcPr>
            <w:tcW w:w="1440" w:type="dxa"/>
            <w:shd w:val="clear" w:color="auto" w:fill="auto"/>
            <w:tcMar>
              <w:top w:w="100" w:type="dxa"/>
              <w:left w:w="100" w:type="dxa"/>
              <w:bottom w:w="100" w:type="dxa"/>
              <w:right w:w="100" w:type="dxa"/>
            </w:tcMar>
          </w:tcPr>
          <w:p w:rsidR="008204F7" w:rsidRPr="00D754EB" w:rsidRDefault="00D754EB" w:rsidP="00D754EB">
            <w:pPr>
              <w:spacing w:after="0" w:line="240" w:lineRule="auto"/>
              <w:jc w:val="center"/>
              <w:rPr>
                <w:rFonts w:ascii="Times New Roman" w:eastAsia="Times New Roman" w:hAnsi="Times New Roman"/>
                <w:sz w:val="20"/>
                <w:szCs w:val="20"/>
              </w:rPr>
            </w:pPr>
            <w:r w:rsidRPr="00D754EB">
              <w:rPr>
                <w:rFonts w:ascii="Times New Roman" w:eastAsia="Times New Roman" w:hAnsi="Times New Roman"/>
                <w:sz w:val="20"/>
                <w:szCs w:val="20"/>
              </w:rPr>
              <w:t>545</w:t>
            </w:r>
          </w:p>
        </w:tc>
        <w:tc>
          <w:tcPr>
            <w:tcW w:w="4545" w:type="dxa"/>
            <w:shd w:val="clear" w:color="auto" w:fill="auto"/>
            <w:tcMar>
              <w:top w:w="100" w:type="dxa"/>
              <w:left w:w="100" w:type="dxa"/>
              <w:bottom w:w="100" w:type="dxa"/>
              <w:right w:w="100" w:type="dxa"/>
            </w:tcMar>
          </w:tcPr>
          <w:p w:rsidR="008204F7" w:rsidRPr="00D754EB" w:rsidRDefault="00D754EB">
            <w:pPr>
              <w:spacing w:after="0" w:line="240" w:lineRule="auto"/>
              <w:jc w:val="both"/>
              <w:rPr>
                <w:rFonts w:ascii="Times New Roman" w:eastAsia="Times New Roman" w:hAnsi="Times New Roman"/>
                <w:sz w:val="20"/>
                <w:szCs w:val="20"/>
              </w:rPr>
            </w:pPr>
            <w:r w:rsidRPr="00D754EB">
              <w:rPr>
                <w:rFonts w:ascii="Times New Roman" w:eastAsia="Times New Roman" w:hAnsi="Times New Roman"/>
                <w:sz w:val="20"/>
                <w:szCs w:val="20"/>
              </w:rPr>
              <w:t>довжина стебла 60-70 см, колір насичений  жовтий, білий, синій</w:t>
            </w:r>
          </w:p>
        </w:tc>
      </w:tr>
      <w:tr w:rsidR="00D754EB" w:rsidTr="00D754EB">
        <w:tc>
          <w:tcPr>
            <w:tcW w:w="709" w:type="dxa"/>
            <w:shd w:val="clear" w:color="auto" w:fill="auto"/>
            <w:tcMar>
              <w:top w:w="100" w:type="dxa"/>
              <w:left w:w="100" w:type="dxa"/>
              <w:bottom w:w="100" w:type="dxa"/>
              <w:right w:w="100" w:type="dxa"/>
            </w:tcMar>
          </w:tcPr>
          <w:p w:rsidR="00D754EB" w:rsidRPr="00D754EB" w:rsidRDefault="00D754EB">
            <w:pPr>
              <w:widowControl w:val="0"/>
              <w:spacing w:after="0" w:line="240" w:lineRule="auto"/>
              <w:rPr>
                <w:rFonts w:ascii="Times New Roman" w:eastAsia="Times New Roman" w:hAnsi="Times New Roman"/>
                <w:sz w:val="20"/>
                <w:szCs w:val="20"/>
              </w:rPr>
            </w:pPr>
            <w:r w:rsidRPr="00D754EB">
              <w:rPr>
                <w:rFonts w:ascii="Times New Roman" w:eastAsia="Times New Roman" w:hAnsi="Times New Roman"/>
                <w:sz w:val="20"/>
                <w:szCs w:val="20"/>
              </w:rPr>
              <w:t>3</w:t>
            </w:r>
          </w:p>
        </w:tc>
        <w:tc>
          <w:tcPr>
            <w:tcW w:w="1751" w:type="dxa"/>
            <w:shd w:val="clear" w:color="auto" w:fill="auto"/>
            <w:tcMar>
              <w:top w:w="100" w:type="dxa"/>
              <w:left w:w="100" w:type="dxa"/>
              <w:bottom w:w="100" w:type="dxa"/>
              <w:right w:w="100" w:type="dxa"/>
            </w:tcMar>
          </w:tcPr>
          <w:p w:rsidR="00D754EB" w:rsidRPr="00D754EB" w:rsidRDefault="00D754EB" w:rsidP="00D754EB">
            <w:pPr>
              <w:spacing w:after="0" w:line="240" w:lineRule="auto"/>
              <w:jc w:val="center"/>
              <w:rPr>
                <w:rFonts w:ascii="Times New Roman" w:eastAsia="Times New Roman" w:hAnsi="Times New Roman"/>
                <w:sz w:val="20"/>
                <w:szCs w:val="20"/>
              </w:rPr>
            </w:pPr>
            <w:r w:rsidRPr="00D754EB">
              <w:rPr>
                <w:rFonts w:ascii="Times New Roman" w:eastAsia="Times New Roman" w:hAnsi="Times New Roman"/>
                <w:sz w:val="20"/>
                <w:szCs w:val="20"/>
              </w:rPr>
              <w:t>Гвоздика</w:t>
            </w:r>
          </w:p>
        </w:tc>
        <w:tc>
          <w:tcPr>
            <w:tcW w:w="1155" w:type="dxa"/>
            <w:shd w:val="clear" w:color="auto" w:fill="auto"/>
            <w:tcMar>
              <w:top w:w="100" w:type="dxa"/>
              <w:left w:w="100" w:type="dxa"/>
              <w:bottom w:w="100" w:type="dxa"/>
              <w:right w:w="100" w:type="dxa"/>
            </w:tcMar>
          </w:tcPr>
          <w:p w:rsidR="00D754EB" w:rsidRPr="00D754EB" w:rsidRDefault="00D754EB">
            <w:pPr>
              <w:spacing w:after="0" w:line="240" w:lineRule="auto"/>
              <w:jc w:val="center"/>
              <w:rPr>
                <w:rFonts w:ascii="Times New Roman" w:eastAsia="Times New Roman" w:hAnsi="Times New Roman"/>
                <w:sz w:val="20"/>
                <w:szCs w:val="20"/>
              </w:rPr>
            </w:pPr>
            <w:proofErr w:type="spellStart"/>
            <w:r w:rsidRPr="00D754EB">
              <w:rPr>
                <w:rFonts w:ascii="Times New Roman" w:eastAsia="Times New Roman" w:hAnsi="Times New Roman"/>
                <w:sz w:val="20"/>
                <w:szCs w:val="20"/>
              </w:rPr>
              <w:t>шт</w:t>
            </w:r>
            <w:proofErr w:type="spellEnd"/>
          </w:p>
        </w:tc>
        <w:tc>
          <w:tcPr>
            <w:tcW w:w="1440" w:type="dxa"/>
            <w:shd w:val="clear" w:color="auto" w:fill="auto"/>
            <w:tcMar>
              <w:top w:w="100" w:type="dxa"/>
              <w:left w:w="100" w:type="dxa"/>
              <w:bottom w:w="100" w:type="dxa"/>
              <w:right w:w="100" w:type="dxa"/>
            </w:tcMar>
          </w:tcPr>
          <w:p w:rsidR="00D754EB" w:rsidRPr="00D754EB" w:rsidRDefault="00D754EB">
            <w:pPr>
              <w:spacing w:after="0" w:line="240" w:lineRule="auto"/>
              <w:jc w:val="center"/>
              <w:rPr>
                <w:rFonts w:ascii="Times New Roman" w:eastAsia="Times New Roman" w:hAnsi="Times New Roman"/>
                <w:sz w:val="20"/>
                <w:szCs w:val="20"/>
              </w:rPr>
            </w:pPr>
            <w:r w:rsidRPr="00D754EB">
              <w:rPr>
                <w:rFonts w:ascii="Times New Roman" w:eastAsia="Times New Roman" w:hAnsi="Times New Roman"/>
                <w:sz w:val="20"/>
                <w:szCs w:val="20"/>
              </w:rPr>
              <w:t>700</w:t>
            </w:r>
          </w:p>
        </w:tc>
        <w:tc>
          <w:tcPr>
            <w:tcW w:w="4545" w:type="dxa"/>
            <w:shd w:val="clear" w:color="auto" w:fill="auto"/>
            <w:tcMar>
              <w:top w:w="100" w:type="dxa"/>
              <w:left w:w="100" w:type="dxa"/>
              <w:bottom w:w="100" w:type="dxa"/>
              <w:right w:w="100" w:type="dxa"/>
            </w:tcMar>
          </w:tcPr>
          <w:p w:rsidR="00D754EB" w:rsidRPr="00D754EB" w:rsidRDefault="00D754EB">
            <w:pPr>
              <w:spacing w:after="0" w:line="240" w:lineRule="auto"/>
              <w:jc w:val="both"/>
              <w:rPr>
                <w:rFonts w:ascii="Times New Roman" w:eastAsia="Times New Roman" w:hAnsi="Times New Roman"/>
                <w:sz w:val="20"/>
                <w:szCs w:val="20"/>
              </w:rPr>
            </w:pPr>
            <w:r w:rsidRPr="00D754EB">
              <w:rPr>
                <w:rFonts w:ascii="Times New Roman" w:eastAsia="Times New Roman" w:hAnsi="Times New Roman"/>
                <w:sz w:val="20"/>
                <w:szCs w:val="20"/>
              </w:rPr>
              <w:t>одноголова, кількість бутонів на гілці 1, довжина стебла 60-70 см, особливості: колір червоний, розмір бутону 4-5 см.</w:t>
            </w:r>
          </w:p>
        </w:tc>
      </w:tr>
    </w:tbl>
    <w:p w:rsidR="008204F7" w:rsidRDefault="008204F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jc w:val="both"/>
        <w:rPr>
          <w:rFonts w:ascii="Times New Roman" w:eastAsia="Times New Roman" w:hAnsi="Times New Roman"/>
          <w:sz w:val="24"/>
          <w:szCs w:val="24"/>
        </w:rPr>
      </w:pPr>
      <w:bookmarkStart w:id="5" w:name="_heading=h.sfhhas40b9h9" w:colFirst="0" w:colLast="0"/>
      <w:bookmarkEnd w:id="5"/>
    </w:p>
    <w:p w:rsidR="008204F7" w:rsidRDefault="008204F7">
      <w:pPr>
        <w:spacing w:after="0" w:line="240" w:lineRule="auto"/>
        <w:jc w:val="both"/>
        <w:rPr>
          <w:rFonts w:ascii="Times New Roman" w:eastAsia="Times New Roman" w:hAnsi="Times New Roman"/>
          <w:sz w:val="24"/>
          <w:szCs w:val="24"/>
        </w:rPr>
      </w:pPr>
    </w:p>
    <w:sectPr w:rsidR="008204F7">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8204F7"/>
    <w:rsid w:val="003007F6"/>
    <w:rsid w:val="0054709F"/>
    <w:rsid w:val="005A4759"/>
    <w:rsid w:val="008204F7"/>
    <w:rsid w:val="008B4BB3"/>
    <w:rsid w:val="00D754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011"/>
    <w:rPr>
      <w:rFonts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newsdetailcardtext">
    <w:name w:val="newsdetailcard__text"/>
    <w:basedOn w:val="a"/>
    <w:rsid w:val="00B64011"/>
    <w:pPr>
      <w:spacing w:before="100" w:beforeAutospacing="1" w:after="100" w:afterAutospacing="1" w:line="240" w:lineRule="auto"/>
    </w:pPr>
    <w:rPr>
      <w:rFonts w:ascii="Times New Roman" w:eastAsia="Times New Roman" w:hAnsi="Times New Roman"/>
      <w:sz w:val="24"/>
      <w:szCs w:val="24"/>
    </w:rPr>
  </w:style>
  <w:style w:type="character" w:styleId="a4">
    <w:name w:val="Emphasis"/>
    <w:uiPriority w:val="20"/>
    <w:qFormat/>
    <w:rsid w:val="00B64011"/>
    <w:rPr>
      <w:i/>
      <w:iCs/>
    </w:rPr>
  </w:style>
  <w:style w:type="paragraph" w:customStyle="1" w:styleId="a5">
    <w:basedOn w:val="a"/>
    <w:next w:val="a6"/>
    <w:uiPriority w:val="99"/>
    <w:unhideWhenUsed/>
    <w:rsid w:val="00B64011"/>
    <w:pPr>
      <w:spacing w:before="100" w:beforeAutospacing="1" w:after="100" w:afterAutospacing="1" w:line="240" w:lineRule="auto"/>
    </w:pPr>
    <w:rPr>
      <w:rFonts w:ascii="Times New Roman" w:eastAsia="Times New Roman" w:hAnsi="Times New Roman"/>
      <w:sz w:val="24"/>
      <w:szCs w:val="24"/>
    </w:rPr>
  </w:style>
  <w:style w:type="character" w:styleId="a7">
    <w:name w:val="Hyperlink"/>
    <w:uiPriority w:val="99"/>
    <w:unhideWhenUsed/>
    <w:rsid w:val="00B64011"/>
    <w:rPr>
      <w:color w:val="0563C1"/>
      <w:u w:val="single"/>
    </w:rPr>
  </w:style>
  <w:style w:type="paragraph" w:styleId="a6">
    <w:name w:val="Normal (Web)"/>
    <w:basedOn w:val="a"/>
    <w:uiPriority w:val="99"/>
    <w:semiHidden/>
    <w:unhideWhenUsed/>
    <w:rsid w:val="00B64011"/>
    <w:rPr>
      <w:rFonts w:ascii="Times New Roman" w:hAnsi="Times New Roman"/>
      <w:sz w:val="24"/>
      <w:szCs w:val="24"/>
    </w:rPr>
  </w:style>
  <w:style w:type="paragraph" w:styleId="a8">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tblPr>
      <w:tblStyleRowBandSize w:val="1"/>
      <w:tblStyleColBandSize w:val="1"/>
      <w:tblCellMar>
        <w:top w:w="100" w:type="dxa"/>
        <w:left w:w="100" w:type="dxa"/>
        <w:bottom w:w="100" w:type="dxa"/>
        <w:right w:w="100" w:type="dxa"/>
      </w:tblCellMar>
    </w:tblPr>
  </w:style>
  <w:style w:type="paragraph" w:styleId="ab">
    <w:name w:val="Balloon Text"/>
    <w:basedOn w:val="a"/>
    <w:link w:val="ac"/>
    <w:uiPriority w:val="99"/>
    <w:semiHidden/>
    <w:unhideWhenUsed/>
    <w:rsid w:val="0054709F"/>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5470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011"/>
    <w:rPr>
      <w:rFonts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newsdetailcardtext">
    <w:name w:val="newsdetailcard__text"/>
    <w:basedOn w:val="a"/>
    <w:rsid w:val="00B64011"/>
    <w:pPr>
      <w:spacing w:before="100" w:beforeAutospacing="1" w:after="100" w:afterAutospacing="1" w:line="240" w:lineRule="auto"/>
    </w:pPr>
    <w:rPr>
      <w:rFonts w:ascii="Times New Roman" w:eastAsia="Times New Roman" w:hAnsi="Times New Roman"/>
      <w:sz w:val="24"/>
      <w:szCs w:val="24"/>
    </w:rPr>
  </w:style>
  <w:style w:type="character" w:styleId="a4">
    <w:name w:val="Emphasis"/>
    <w:uiPriority w:val="20"/>
    <w:qFormat/>
    <w:rsid w:val="00B64011"/>
    <w:rPr>
      <w:i/>
      <w:iCs/>
    </w:rPr>
  </w:style>
  <w:style w:type="paragraph" w:customStyle="1" w:styleId="a5">
    <w:basedOn w:val="a"/>
    <w:next w:val="a6"/>
    <w:uiPriority w:val="99"/>
    <w:unhideWhenUsed/>
    <w:rsid w:val="00B64011"/>
    <w:pPr>
      <w:spacing w:before="100" w:beforeAutospacing="1" w:after="100" w:afterAutospacing="1" w:line="240" w:lineRule="auto"/>
    </w:pPr>
    <w:rPr>
      <w:rFonts w:ascii="Times New Roman" w:eastAsia="Times New Roman" w:hAnsi="Times New Roman"/>
      <w:sz w:val="24"/>
      <w:szCs w:val="24"/>
    </w:rPr>
  </w:style>
  <w:style w:type="character" w:styleId="a7">
    <w:name w:val="Hyperlink"/>
    <w:uiPriority w:val="99"/>
    <w:unhideWhenUsed/>
    <w:rsid w:val="00B64011"/>
    <w:rPr>
      <w:color w:val="0563C1"/>
      <w:u w:val="single"/>
    </w:rPr>
  </w:style>
  <w:style w:type="paragraph" w:styleId="a6">
    <w:name w:val="Normal (Web)"/>
    <w:basedOn w:val="a"/>
    <w:uiPriority w:val="99"/>
    <w:semiHidden/>
    <w:unhideWhenUsed/>
    <w:rsid w:val="00B64011"/>
    <w:rPr>
      <w:rFonts w:ascii="Times New Roman" w:hAnsi="Times New Roman"/>
      <w:sz w:val="24"/>
      <w:szCs w:val="24"/>
    </w:rPr>
  </w:style>
  <w:style w:type="paragraph" w:styleId="a8">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tblPr>
      <w:tblStyleRowBandSize w:val="1"/>
      <w:tblStyleColBandSize w:val="1"/>
      <w:tblCellMar>
        <w:top w:w="100" w:type="dxa"/>
        <w:left w:w="100" w:type="dxa"/>
        <w:bottom w:w="100" w:type="dxa"/>
        <w:right w:w="100" w:type="dxa"/>
      </w:tblCellMar>
    </w:tblPr>
  </w:style>
  <w:style w:type="paragraph" w:styleId="ab">
    <w:name w:val="Balloon Text"/>
    <w:basedOn w:val="a"/>
    <w:link w:val="ac"/>
    <w:uiPriority w:val="99"/>
    <w:semiHidden/>
    <w:unhideWhenUsed/>
    <w:rsid w:val="0054709F"/>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5470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wzrnlsEGoWfboisD4bhE07VCCA==">CgMxLjAaHwoBMBIaChgICVIUChJ0YWJsZS5vZG1xMWVtMnBicTYyDmgud25hc2x3ZjBybDNqMg5oLjZ5eXF5MHJpdzV5czIOaC5vNmlmcHR5YWN1ajUyDmguOHlucTVjZnU2emJyMg5oLmdiZDE1ZHhybno2ejIOaC44eW5xNWNmdTZ6YnIyDmguZ2JkMTVkeHJuejZ6Mg5oLnNmaGhhczQwYjloOTgAciExYnpCZVZ6ZkdCTXZBd0g2MXpRcFBLQjdqcXJNX2xqanE=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2454</Words>
  <Characters>1400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Наталія</cp:lastModifiedBy>
  <cp:revision>6</cp:revision>
  <dcterms:created xsi:type="dcterms:W3CDTF">2026-07-13T05:22:00Z</dcterms:created>
  <dcterms:modified xsi:type="dcterms:W3CDTF">2026-07-13T06:30:00Z</dcterms:modified>
</cp:coreProperties>
</file>