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0299CE" w14:textId="065D733A" w:rsidR="002B72AC" w:rsidRPr="00B325E1" w:rsidRDefault="00B325E1" w:rsidP="002B72AC">
      <w:pPr>
        <w:spacing w:after="0" w:line="240" w:lineRule="auto"/>
        <w:jc w:val="center"/>
        <w:rPr>
          <w:rFonts w:ascii="Times New Roman" w:eastAsia="Times New Roman" w:hAnsi="Times New Roman"/>
          <w:b/>
          <w:bCs/>
          <w:sz w:val="28"/>
          <w:szCs w:val="20"/>
          <w:lang w:eastAsia="uk-UA"/>
        </w:rPr>
      </w:pPr>
      <w:r w:rsidRPr="00B325E1">
        <w:rPr>
          <w:rFonts w:ascii="Times New Roman" w:eastAsia="Times New Roman" w:hAnsi="Times New Roman"/>
          <w:b/>
          <w:bCs/>
          <w:sz w:val="28"/>
          <w:szCs w:val="20"/>
          <w:lang w:eastAsia="uk-UA"/>
        </w:rPr>
        <w:t>Петрівська сільська рада</w:t>
      </w:r>
    </w:p>
    <w:p w14:paraId="34835005" w14:textId="77777777" w:rsidR="003C2056" w:rsidRDefault="003C2056" w:rsidP="003C2056">
      <w:pPr>
        <w:spacing w:line="240" w:lineRule="auto"/>
        <w:jc w:val="center"/>
        <w:rPr>
          <w:rFonts w:ascii="Times New Roman" w:hAnsi="Times New Roman"/>
          <w:b/>
          <w:bCs/>
          <w:sz w:val="24"/>
          <w:szCs w:val="24"/>
        </w:rPr>
      </w:pPr>
    </w:p>
    <w:p w14:paraId="3B2D7303" w14:textId="0CA1C15A" w:rsidR="002B72AC" w:rsidRPr="003C2056" w:rsidRDefault="002B72AC" w:rsidP="003C2056">
      <w:pPr>
        <w:spacing w:line="240" w:lineRule="auto"/>
        <w:jc w:val="center"/>
        <w:rPr>
          <w:rFonts w:ascii="Times New Roman" w:hAnsi="Times New Roman"/>
          <w:b/>
          <w:bCs/>
          <w:sz w:val="24"/>
          <w:szCs w:val="24"/>
        </w:rPr>
      </w:pPr>
      <w:r w:rsidRPr="003C2056">
        <w:rPr>
          <w:rFonts w:ascii="Times New Roman" w:hAnsi="Times New Roman"/>
          <w:b/>
          <w:bCs/>
          <w:sz w:val="24"/>
          <w:szCs w:val="24"/>
        </w:rPr>
        <w:t xml:space="preserve">ОБҐРУНТУВАННЯ </w:t>
      </w:r>
    </w:p>
    <w:p w14:paraId="59A1FD00" w14:textId="21D3CD04" w:rsidR="002B72AC" w:rsidRPr="003C2056" w:rsidRDefault="002B72AC" w:rsidP="003C2056">
      <w:pPr>
        <w:spacing w:line="240" w:lineRule="auto"/>
        <w:jc w:val="center"/>
        <w:rPr>
          <w:rFonts w:ascii="Times New Roman" w:hAnsi="Times New Roman"/>
          <w:b/>
          <w:sz w:val="24"/>
          <w:szCs w:val="24"/>
          <w:u w:val="single"/>
        </w:rPr>
      </w:pPr>
      <w:r w:rsidRPr="003C2056">
        <w:rPr>
          <w:rFonts w:ascii="Times New Roman" w:hAnsi="Times New Roman"/>
          <w:bCs/>
          <w:sz w:val="24"/>
          <w:szCs w:val="24"/>
        </w:rPr>
        <w:t>технічних та якісних характеристик закупівлі</w:t>
      </w:r>
      <w:r w:rsidRPr="003C2056">
        <w:rPr>
          <w:rFonts w:ascii="Times New Roman" w:hAnsi="Times New Roman"/>
          <w:b/>
          <w:bCs/>
          <w:sz w:val="24"/>
          <w:szCs w:val="24"/>
        </w:rPr>
        <w:t xml:space="preserve"> </w:t>
      </w:r>
      <w:r w:rsidR="00B325E1" w:rsidRPr="003C2056">
        <w:rPr>
          <w:rFonts w:ascii="Times New Roman" w:hAnsi="Times New Roman" w:cs="Times New Roman"/>
          <w:spacing w:val="-4"/>
          <w:sz w:val="24"/>
          <w:szCs w:val="24"/>
        </w:rPr>
        <w:t>Послуг з збирання сміття та ліквідації звалищ відходів на території Петрівської сільської територіальної громади</w:t>
      </w:r>
      <w:r w:rsidRPr="003C2056">
        <w:rPr>
          <w:rFonts w:ascii="Times New Roman" w:hAnsi="Times New Roman"/>
          <w:b/>
          <w:bCs/>
          <w:sz w:val="24"/>
          <w:szCs w:val="24"/>
        </w:rPr>
        <w:t>,</w:t>
      </w:r>
      <w:r w:rsidRPr="003C2056">
        <w:rPr>
          <w:rFonts w:ascii="Times New Roman" w:hAnsi="Times New Roman"/>
          <w:b/>
          <w:sz w:val="24"/>
          <w:szCs w:val="24"/>
        </w:rPr>
        <w:t xml:space="preserve"> </w:t>
      </w:r>
      <w:r w:rsidRPr="003C2056">
        <w:rPr>
          <w:rFonts w:ascii="Times New Roman" w:hAnsi="Times New Roman"/>
          <w:bCs/>
          <w:sz w:val="24"/>
          <w:szCs w:val="24"/>
        </w:rPr>
        <w:t>розміру бюджетного призначення, очікуваної вартості предмета закупівлі</w:t>
      </w:r>
    </w:p>
    <w:p w14:paraId="3673CAB5" w14:textId="77777777" w:rsidR="002B72AC" w:rsidRPr="003C2056" w:rsidRDefault="002B72AC" w:rsidP="003C2056">
      <w:pPr>
        <w:spacing w:line="240" w:lineRule="auto"/>
        <w:jc w:val="both"/>
        <w:rPr>
          <w:rStyle w:val="a3"/>
          <w:rFonts w:ascii="Times New Roman" w:hAnsi="Times New Roman"/>
          <w:bCs/>
          <w:sz w:val="24"/>
          <w:szCs w:val="24"/>
        </w:rPr>
      </w:pPr>
      <w:r w:rsidRPr="003C2056">
        <w:rPr>
          <w:rStyle w:val="a3"/>
          <w:rFonts w:ascii="Times New Roman" w:hAnsi="Times New Roman"/>
          <w:bCs/>
          <w:sz w:val="24"/>
          <w:szCs w:val="24"/>
        </w:rPr>
        <w:t>(оприлюднюється на виконання постанови КМУ № 710 від 11.10.2016 «Про ефективне використання державних коштів» (зі змінами))</w:t>
      </w:r>
    </w:p>
    <w:p w14:paraId="03850A8C" w14:textId="77777777" w:rsidR="00BD051A" w:rsidRPr="003C2056" w:rsidRDefault="00BD051A" w:rsidP="003C2056">
      <w:pPr>
        <w:spacing w:line="240" w:lineRule="auto"/>
        <w:jc w:val="both"/>
        <w:rPr>
          <w:rStyle w:val="a3"/>
          <w:rFonts w:ascii="Times New Roman" w:hAnsi="Times New Roman" w:cs="Times New Roman"/>
          <w:b/>
          <w:bCs/>
          <w:sz w:val="24"/>
          <w:szCs w:val="24"/>
        </w:rPr>
      </w:pPr>
      <w:r w:rsidRPr="003C2056">
        <w:rPr>
          <w:rStyle w:val="a3"/>
          <w:rFonts w:ascii="Times New Roman" w:hAnsi="Times New Roman" w:cs="Times New Roman"/>
          <w:b/>
          <w:bCs/>
          <w:sz w:val="24"/>
          <w:szCs w:val="24"/>
        </w:rPr>
        <w:t xml:space="preserve">Найменування: </w:t>
      </w:r>
      <w:r w:rsidRPr="003C2056">
        <w:rPr>
          <w:rStyle w:val="a3"/>
          <w:rFonts w:ascii="Times New Roman" w:hAnsi="Times New Roman" w:cs="Times New Roman"/>
          <w:bCs/>
          <w:sz w:val="24"/>
          <w:szCs w:val="24"/>
        </w:rPr>
        <w:t>Петрівська сільська рада.</w:t>
      </w:r>
      <w:r w:rsidRPr="003C2056">
        <w:rPr>
          <w:rStyle w:val="a3"/>
          <w:rFonts w:ascii="Times New Roman" w:hAnsi="Times New Roman" w:cs="Times New Roman"/>
          <w:b/>
          <w:bCs/>
          <w:sz w:val="24"/>
          <w:szCs w:val="24"/>
        </w:rPr>
        <w:t xml:space="preserve"> </w:t>
      </w:r>
    </w:p>
    <w:p w14:paraId="21F25881" w14:textId="77777777" w:rsidR="00BD051A" w:rsidRPr="003C2056" w:rsidRDefault="00BD051A" w:rsidP="003C2056">
      <w:pPr>
        <w:spacing w:line="240" w:lineRule="auto"/>
        <w:jc w:val="both"/>
        <w:rPr>
          <w:rStyle w:val="a3"/>
          <w:rFonts w:ascii="Times New Roman" w:hAnsi="Times New Roman" w:cs="Times New Roman"/>
          <w:b/>
          <w:bCs/>
          <w:sz w:val="24"/>
          <w:szCs w:val="24"/>
        </w:rPr>
      </w:pPr>
      <w:r w:rsidRPr="003C2056">
        <w:rPr>
          <w:rStyle w:val="a3"/>
          <w:rFonts w:ascii="Times New Roman" w:hAnsi="Times New Roman" w:cs="Times New Roman"/>
          <w:b/>
          <w:bCs/>
          <w:sz w:val="24"/>
          <w:szCs w:val="24"/>
        </w:rPr>
        <w:t xml:space="preserve">Місцезнаходження: </w:t>
      </w:r>
      <w:r w:rsidRPr="003C2056">
        <w:rPr>
          <w:rStyle w:val="a3"/>
          <w:rFonts w:ascii="Times New Roman" w:hAnsi="Times New Roman" w:cs="Times New Roman"/>
          <w:bCs/>
          <w:sz w:val="24"/>
          <w:szCs w:val="24"/>
        </w:rPr>
        <w:t>07354, Київська область, Вишгородський район, с. Нові Петрівці, вул. Свято-Покровська, 171</w:t>
      </w:r>
      <w:r w:rsidRPr="003C2056">
        <w:rPr>
          <w:rStyle w:val="a3"/>
          <w:rFonts w:ascii="Times New Roman" w:hAnsi="Times New Roman" w:cs="Times New Roman"/>
          <w:b/>
          <w:bCs/>
          <w:sz w:val="24"/>
          <w:szCs w:val="24"/>
        </w:rPr>
        <w:t>.</w:t>
      </w:r>
    </w:p>
    <w:p w14:paraId="693A16D1" w14:textId="77777777" w:rsidR="00BD051A" w:rsidRPr="003C2056" w:rsidRDefault="00BD051A" w:rsidP="003C2056">
      <w:pPr>
        <w:spacing w:line="240" w:lineRule="auto"/>
        <w:jc w:val="both"/>
        <w:rPr>
          <w:rStyle w:val="a3"/>
          <w:rFonts w:ascii="Times New Roman" w:hAnsi="Times New Roman" w:cs="Times New Roman"/>
          <w:b/>
          <w:bCs/>
          <w:sz w:val="24"/>
          <w:szCs w:val="24"/>
        </w:rPr>
      </w:pPr>
      <w:r w:rsidRPr="003C2056">
        <w:rPr>
          <w:rStyle w:val="a3"/>
          <w:rFonts w:ascii="Times New Roman" w:hAnsi="Times New Roman" w:cs="Times New Roman"/>
          <w:b/>
          <w:bCs/>
          <w:sz w:val="24"/>
          <w:szCs w:val="24"/>
        </w:rPr>
        <w:t xml:space="preserve">Ідентифікаційний код замовника в Єдиному державному реєстрі юридичних осіб, фізичних осіб — підприємців та громадських формувань: </w:t>
      </w:r>
      <w:r w:rsidRPr="003C2056">
        <w:rPr>
          <w:rStyle w:val="a3"/>
          <w:rFonts w:ascii="Times New Roman" w:hAnsi="Times New Roman" w:cs="Times New Roman"/>
          <w:bCs/>
          <w:sz w:val="24"/>
          <w:szCs w:val="24"/>
        </w:rPr>
        <w:t>04359620.</w:t>
      </w:r>
    </w:p>
    <w:p w14:paraId="748A347A" w14:textId="77777777" w:rsidR="00BD051A" w:rsidRPr="003C2056" w:rsidRDefault="00BD051A" w:rsidP="003C2056">
      <w:pPr>
        <w:spacing w:line="240" w:lineRule="auto"/>
        <w:jc w:val="both"/>
        <w:rPr>
          <w:rFonts w:ascii="Times New Roman" w:eastAsia="Times New Roman" w:hAnsi="Times New Roman" w:cs="Times New Roman"/>
          <w:b/>
          <w:i/>
          <w:color w:val="000000"/>
          <w:sz w:val="24"/>
          <w:szCs w:val="24"/>
          <w:lang w:eastAsia="uk-UA"/>
        </w:rPr>
      </w:pPr>
      <w:r w:rsidRPr="003C2056">
        <w:rPr>
          <w:rStyle w:val="a3"/>
          <w:rFonts w:ascii="Times New Roman" w:hAnsi="Times New Roman" w:cs="Times New Roman"/>
          <w:b/>
          <w:bCs/>
          <w:sz w:val="24"/>
          <w:szCs w:val="24"/>
        </w:rPr>
        <w:t xml:space="preserve">Категорія: </w:t>
      </w:r>
      <w:r w:rsidRPr="003C2056">
        <w:rPr>
          <w:rStyle w:val="a3"/>
          <w:rFonts w:ascii="Times New Roman" w:hAnsi="Times New Roman" w:cs="Times New Roman"/>
          <w:bCs/>
          <w:sz w:val="24"/>
          <w:szCs w:val="24"/>
        </w:rPr>
        <w:t xml:space="preserve">відповідно до пункту 1 частини 4 статті 2 Закону України «Про публічні закупівлі». </w:t>
      </w:r>
    </w:p>
    <w:p w14:paraId="59DBB133" w14:textId="18E27C46" w:rsidR="002B72AC" w:rsidRPr="003C2056" w:rsidRDefault="002B72AC" w:rsidP="003C2056">
      <w:pPr>
        <w:spacing w:line="240" w:lineRule="auto"/>
        <w:jc w:val="both"/>
        <w:rPr>
          <w:rFonts w:ascii="Times New Roman" w:hAnsi="Times New Roman"/>
          <w:b/>
          <w:bCs/>
          <w:sz w:val="24"/>
          <w:szCs w:val="24"/>
        </w:rPr>
      </w:pPr>
      <w:r w:rsidRPr="003C2056">
        <w:rPr>
          <w:rFonts w:ascii="Times New Roman" w:eastAsia="Times New Roman" w:hAnsi="Times New Roman"/>
          <w:b/>
          <w:bCs/>
          <w:iCs/>
          <w:color w:val="000000"/>
          <w:sz w:val="24"/>
          <w:szCs w:val="24"/>
        </w:rPr>
        <w:t xml:space="preserve">Назва предмета закупівлі </w:t>
      </w:r>
      <w:r w:rsidRPr="003C2056">
        <w:rPr>
          <w:rFonts w:ascii="Times New Roman" w:eastAsia="Times New Roman" w:hAnsi="Times New Roman"/>
          <w:b/>
          <w:color w:val="000000"/>
          <w:sz w:val="24"/>
          <w:szCs w:val="24"/>
        </w:rPr>
        <w:t>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w:t>
      </w:r>
      <w:r w:rsidRPr="003C2056">
        <w:rPr>
          <w:rFonts w:ascii="Times New Roman" w:hAnsi="Times New Roman"/>
          <w:sz w:val="24"/>
          <w:szCs w:val="24"/>
        </w:rPr>
        <w:t xml:space="preserve"> </w:t>
      </w:r>
      <w:r w:rsidR="00BD051A" w:rsidRPr="003C2056">
        <w:rPr>
          <w:rFonts w:ascii="Times New Roman" w:hAnsi="Times New Roman" w:cs="Times New Roman"/>
          <w:spacing w:val="-4"/>
          <w:sz w:val="24"/>
          <w:szCs w:val="24"/>
        </w:rPr>
        <w:t>Послуг з збирання сміття та ліквідації звалищ відходів на території Петрівської сільської територіальної громади, код 90510000-5 Утилізація/видалення сміття та поводження зі сміттям</w:t>
      </w:r>
      <w:r w:rsidR="00BD051A" w:rsidRPr="003C2056">
        <w:rPr>
          <w:rFonts w:ascii="Times New Roman" w:hAnsi="Times New Roman" w:cs="Times New Roman"/>
          <w:sz w:val="24"/>
          <w:szCs w:val="24"/>
          <w:bdr w:val="none" w:sz="0" w:space="0" w:color="auto" w:frame="1"/>
          <w:shd w:val="clear" w:color="auto" w:fill="FDFEFD"/>
        </w:rPr>
        <w:t xml:space="preserve"> </w:t>
      </w:r>
      <w:r w:rsidR="00BD051A" w:rsidRPr="003C2056">
        <w:rPr>
          <w:rFonts w:ascii="Times New Roman" w:eastAsia="Times New Roman" w:hAnsi="Times New Roman" w:cs="Times New Roman"/>
          <w:sz w:val="24"/>
          <w:szCs w:val="24"/>
        </w:rPr>
        <w:t>за ДК 021:2015 Єдиного закупівельного словника</w:t>
      </w:r>
      <w:r w:rsidR="00BD051A" w:rsidRPr="003C2056">
        <w:rPr>
          <w:rFonts w:ascii="Times New Roman" w:eastAsia="Times New Roman" w:hAnsi="Times New Roman" w:cs="Times New Roman"/>
          <w:sz w:val="24"/>
          <w:szCs w:val="24"/>
        </w:rPr>
        <w:t>.</w:t>
      </w:r>
    </w:p>
    <w:p w14:paraId="2B87EF00" w14:textId="4C04C983" w:rsidR="00BD051A" w:rsidRPr="003C2056" w:rsidRDefault="002B72AC" w:rsidP="003C2056">
      <w:pPr>
        <w:spacing w:line="240" w:lineRule="auto"/>
        <w:jc w:val="both"/>
        <w:rPr>
          <w:rFonts w:ascii="Times New Roman" w:hAnsi="Times New Roman"/>
          <w:b/>
          <w:sz w:val="24"/>
          <w:szCs w:val="24"/>
        </w:rPr>
      </w:pPr>
      <w:r w:rsidRPr="003C2056">
        <w:rPr>
          <w:rFonts w:ascii="Times New Roman" w:hAnsi="Times New Roman"/>
          <w:b/>
          <w:sz w:val="24"/>
          <w:szCs w:val="24"/>
        </w:rPr>
        <w:t xml:space="preserve">Вид </w:t>
      </w:r>
      <w:r w:rsidR="00BD051A" w:rsidRPr="003C2056">
        <w:rPr>
          <w:rFonts w:ascii="Times New Roman" w:hAnsi="Times New Roman"/>
          <w:b/>
          <w:sz w:val="24"/>
          <w:szCs w:val="24"/>
        </w:rPr>
        <w:t>процедури закупівлі</w:t>
      </w:r>
      <w:r w:rsidR="00BD051A" w:rsidRPr="003C2056">
        <w:rPr>
          <w:rFonts w:ascii="Times New Roman" w:hAnsi="Times New Roman"/>
          <w:b/>
          <w:bCs/>
          <w:sz w:val="24"/>
          <w:szCs w:val="24"/>
        </w:rPr>
        <w:t>:</w:t>
      </w:r>
      <w:r w:rsidR="00BD051A" w:rsidRPr="003C2056">
        <w:rPr>
          <w:rFonts w:ascii="Times New Roman" w:hAnsi="Times New Roman"/>
          <w:b/>
          <w:bCs/>
          <w:sz w:val="24"/>
          <w:szCs w:val="24"/>
        </w:rPr>
        <w:t xml:space="preserve"> </w:t>
      </w:r>
      <w:r w:rsidR="00BD051A" w:rsidRPr="003C2056">
        <w:rPr>
          <w:rFonts w:ascii="Times New Roman" w:hAnsi="Times New Roman"/>
          <w:bCs/>
          <w:sz w:val="24"/>
          <w:szCs w:val="24"/>
        </w:rPr>
        <w:t>Відкриті торги.</w:t>
      </w:r>
    </w:p>
    <w:p w14:paraId="5C29E717" w14:textId="0913BB23" w:rsidR="002B72AC" w:rsidRPr="003C2056" w:rsidRDefault="00BD051A" w:rsidP="003C2056">
      <w:pPr>
        <w:pStyle w:val="3"/>
        <w:shd w:val="clear" w:color="auto" w:fill="FFFFFF"/>
        <w:spacing w:before="0" w:beforeAutospacing="0" w:after="160" w:afterAutospacing="0" w:line="270" w:lineRule="atLeast"/>
        <w:textAlignment w:val="baseline"/>
        <w:rPr>
          <w:rFonts w:ascii="Arial" w:hAnsi="Arial" w:cs="Arial"/>
          <w:b w:val="0"/>
          <w:bCs w:val="0"/>
          <w:color w:val="000000"/>
          <w:sz w:val="24"/>
          <w:szCs w:val="24"/>
        </w:rPr>
      </w:pPr>
      <w:r w:rsidRPr="003C2056">
        <w:rPr>
          <w:b w:val="0"/>
          <w:sz w:val="24"/>
          <w:szCs w:val="24"/>
          <w:lang w:val="uk-UA"/>
        </w:rPr>
        <w:t>І</w:t>
      </w:r>
      <w:r w:rsidR="002B72AC" w:rsidRPr="003C2056">
        <w:rPr>
          <w:sz w:val="24"/>
          <w:szCs w:val="24"/>
          <w:lang w:val="uk-UA"/>
        </w:rPr>
        <w:t>дентифікатор процедури закупівлі:</w:t>
      </w:r>
      <w:r w:rsidR="002B72AC" w:rsidRPr="003C2056">
        <w:rPr>
          <w:sz w:val="24"/>
          <w:szCs w:val="24"/>
        </w:rPr>
        <w:t xml:space="preserve"> </w:t>
      </w:r>
      <w:r w:rsidR="00215C5F" w:rsidRPr="003C2056">
        <w:rPr>
          <w:b w:val="0"/>
          <w:bCs w:val="0"/>
          <w:color w:val="000000"/>
          <w:sz w:val="24"/>
          <w:szCs w:val="24"/>
          <w:bdr w:val="none" w:sz="0" w:space="0" w:color="auto" w:frame="1"/>
        </w:rPr>
        <w:t>UA-2021-05-31-000624-b</w:t>
      </w:r>
      <w:r w:rsidR="002B72AC" w:rsidRPr="003C2056">
        <w:rPr>
          <w:sz w:val="24"/>
          <w:szCs w:val="24"/>
        </w:rPr>
        <w:t xml:space="preserve"> .</w:t>
      </w:r>
    </w:p>
    <w:p w14:paraId="6849D769" w14:textId="7987E893" w:rsidR="009F2AF2" w:rsidRPr="003C2056" w:rsidRDefault="002B72AC" w:rsidP="003C2056">
      <w:pPr>
        <w:spacing w:line="240" w:lineRule="auto"/>
        <w:jc w:val="both"/>
        <w:rPr>
          <w:rFonts w:ascii="Times New Roman" w:eastAsia="Calibri" w:hAnsi="Times New Roman" w:cs="Times New Roman"/>
          <w:sz w:val="24"/>
          <w:szCs w:val="24"/>
        </w:rPr>
      </w:pPr>
      <w:r w:rsidRPr="003C2056">
        <w:rPr>
          <w:rFonts w:ascii="Times New Roman" w:hAnsi="Times New Roman"/>
          <w:b/>
          <w:sz w:val="24"/>
          <w:szCs w:val="24"/>
        </w:rPr>
        <w:t>Очікувана вартість та обґрунтування очікуваної вартості предмета закупівлі</w:t>
      </w:r>
      <w:r w:rsidRPr="003C2056">
        <w:rPr>
          <w:rFonts w:ascii="Times New Roman" w:hAnsi="Times New Roman"/>
          <w:b/>
          <w:bCs/>
          <w:sz w:val="24"/>
          <w:szCs w:val="24"/>
        </w:rPr>
        <w:t>:</w:t>
      </w:r>
      <w:r w:rsidRPr="003C2056">
        <w:rPr>
          <w:rFonts w:ascii="Times New Roman" w:hAnsi="Times New Roman"/>
          <w:sz w:val="24"/>
          <w:szCs w:val="24"/>
        </w:rPr>
        <w:t xml:space="preserve"> </w:t>
      </w:r>
      <w:r w:rsidR="00215C5F" w:rsidRPr="003C2056">
        <w:rPr>
          <w:rFonts w:ascii="Times New Roman" w:hAnsi="Times New Roman"/>
          <w:sz w:val="24"/>
          <w:szCs w:val="24"/>
        </w:rPr>
        <w:t>4</w:t>
      </w:r>
      <w:r w:rsidR="00B325E1" w:rsidRPr="003C2056">
        <w:rPr>
          <w:rFonts w:ascii="Times New Roman" w:hAnsi="Times New Roman"/>
          <w:sz w:val="24"/>
          <w:szCs w:val="24"/>
        </w:rPr>
        <w:t> </w:t>
      </w:r>
      <w:r w:rsidR="00215C5F" w:rsidRPr="003C2056">
        <w:rPr>
          <w:rFonts w:ascii="Times New Roman" w:hAnsi="Times New Roman"/>
          <w:sz w:val="24"/>
          <w:szCs w:val="24"/>
        </w:rPr>
        <w:t>350</w:t>
      </w:r>
      <w:r w:rsidR="00B325E1" w:rsidRPr="003C2056">
        <w:rPr>
          <w:rFonts w:ascii="Times New Roman" w:hAnsi="Times New Roman"/>
          <w:sz w:val="24"/>
          <w:szCs w:val="24"/>
        </w:rPr>
        <w:t> 000,00</w:t>
      </w:r>
      <w:r w:rsidRPr="003C2056">
        <w:rPr>
          <w:rFonts w:ascii="Times New Roman" w:hAnsi="Times New Roman"/>
          <w:sz w:val="24"/>
          <w:szCs w:val="24"/>
        </w:rPr>
        <w:t xml:space="preserve"> грн. </w:t>
      </w:r>
      <w:r w:rsidRPr="003C2056">
        <w:rPr>
          <w:rFonts w:ascii="Times New Roman" w:eastAsia="Calibri" w:hAnsi="Times New Roman" w:cs="Times New Roman"/>
          <w:sz w:val="24"/>
          <w:szCs w:val="24"/>
        </w:rPr>
        <w:t>Визначення очікуваної вартос</w:t>
      </w:r>
      <w:r w:rsidR="009F2AF2">
        <w:rPr>
          <w:rFonts w:ascii="Times New Roman" w:eastAsia="Calibri" w:hAnsi="Times New Roman" w:cs="Times New Roman"/>
          <w:sz w:val="24"/>
          <w:szCs w:val="24"/>
        </w:rPr>
        <w:t xml:space="preserve">ті предмета закупівлі обумовлена Рішенням Виконавчого комітету Петрівської сільської </w:t>
      </w:r>
      <w:r w:rsidRPr="003C2056">
        <w:rPr>
          <w:rFonts w:ascii="Times New Roman" w:eastAsia="Calibri" w:hAnsi="Times New Roman" w:cs="Times New Roman"/>
          <w:sz w:val="24"/>
          <w:szCs w:val="24"/>
        </w:rPr>
        <w:t xml:space="preserve"> </w:t>
      </w:r>
      <w:r w:rsidR="009F2AF2">
        <w:rPr>
          <w:rFonts w:ascii="Times New Roman" w:eastAsia="Calibri" w:hAnsi="Times New Roman" w:cs="Times New Roman"/>
          <w:sz w:val="24"/>
          <w:szCs w:val="24"/>
        </w:rPr>
        <w:t>ради № 201 від 22.04.2021 «Про встановлення тарифів на вивезення твердих побутових відходів Петрівської сільської територіальної громади» з урахуванням витрат на обслуговування контейнерів, які будуть розміщені на території Петрівської сільської територіальної громади та витрат на перевезення відходів до місця утилізації, відстань якого становить більше ніж 50 км від місцезнаходження контейнерів.</w:t>
      </w:r>
    </w:p>
    <w:p w14:paraId="00B0AB3A" w14:textId="1EAAA82F" w:rsidR="002B72AC" w:rsidRPr="003C2056" w:rsidRDefault="002B72AC" w:rsidP="003C2056">
      <w:pPr>
        <w:spacing w:line="240" w:lineRule="auto"/>
        <w:jc w:val="both"/>
        <w:rPr>
          <w:rFonts w:ascii="Times New Roman" w:eastAsia="Times New Roman" w:hAnsi="Times New Roman"/>
          <w:b/>
          <w:i/>
          <w:color w:val="000000"/>
          <w:sz w:val="24"/>
          <w:szCs w:val="24"/>
          <w:lang w:eastAsia="uk-UA"/>
        </w:rPr>
      </w:pPr>
      <w:r w:rsidRPr="003C2056">
        <w:rPr>
          <w:rFonts w:ascii="Times New Roman" w:eastAsia="Times New Roman" w:hAnsi="Times New Roman"/>
          <w:b/>
          <w:bCs/>
          <w:sz w:val="24"/>
          <w:szCs w:val="24"/>
          <w:lang w:eastAsia="uk-UA"/>
        </w:rPr>
        <w:t>Розмір бюджетного призначення:</w:t>
      </w:r>
      <w:r w:rsidRPr="003C2056">
        <w:rPr>
          <w:rFonts w:ascii="Times New Roman" w:eastAsia="Times New Roman" w:hAnsi="Times New Roman"/>
          <w:bCs/>
          <w:sz w:val="24"/>
          <w:szCs w:val="24"/>
          <w:lang w:eastAsia="uk-UA"/>
        </w:rPr>
        <w:t xml:space="preserve"> </w:t>
      </w:r>
      <w:r w:rsidR="00B325E1" w:rsidRPr="003C2056">
        <w:rPr>
          <w:rFonts w:ascii="Times New Roman" w:eastAsia="Times New Roman" w:hAnsi="Times New Roman"/>
          <w:bCs/>
          <w:sz w:val="24"/>
          <w:szCs w:val="24"/>
          <w:lang w:eastAsia="uk-UA"/>
        </w:rPr>
        <w:t>4 350 000,00 грн.</w:t>
      </w:r>
      <w:r w:rsidRPr="003C2056">
        <w:rPr>
          <w:rFonts w:ascii="Times New Roman" w:eastAsia="Times New Roman" w:hAnsi="Times New Roman"/>
          <w:bCs/>
          <w:sz w:val="24"/>
          <w:szCs w:val="24"/>
          <w:lang w:eastAsia="uk-UA"/>
        </w:rPr>
        <w:t xml:space="preserve"> згідно з</w:t>
      </w:r>
      <w:r w:rsidR="00430DB4" w:rsidRPr="003C2056">
        <w:rPr>
          <w:rFonts w:ascii="Times New Roman" w:eastAsia="Times New Roman" w:hAnsi="Times New Roman"/>
          <w:bCs/>
          <w:sz w:val="24"/>
          <w:szCs w:val="24"/>
          <w:lang w:eastAsia="uk-UA"/>
        </w:rPr>
        <w:t xml:space="preserve"> </w:t>
      </w:r>
      <w:r w:rsidR="00737121" w:rsidRPr="003C2056">
        <w:rPr>
          <w:rFonts w:ascii="Times New Roman" w:eastAsia="Times New Roman" w:hAnsi="Times New Roman"/>
          <w:bCs/>
          <w:sz w:val="24"/>
          <w:szCs w:val="24"/>
          <w:lang w:eastAsia="uk-UA"/>
        </w:rPr>
        <w:t xml:space="preserve">Рішенням Петрівської сільської ради № 355 від 27.05.2021 «Про внесення змін до рішення 2 сесії Петрівської сільської ради </w:t>
      </w:r>
      <w:r w:rsidR="00737121" w:rsidRPr="003C2056">
        <w:rPr>
          <w:rFonts w:ascii="Times New Roman" w:eastAsia="Times New Roman" w:hAnsi="Times New Roman"/>
          <w:bCs/>
          <w:sz w:val="24"/>
          <w:szCs w:val="24"/>
          <w:lang w:val="en-US" w:eastAsia="uk-UA"/>
        </w:rPr>
        <w:t>VIII</w:t>
      </w:r>
      <w:r w:rsidR="00737121" w:rsidRPr="003C2056">
        <w:rPr>
          <w:rFonts w:ascii="Times New Roman" w:eastAsia="Times New Roman" w:hAnsi="Times New Roman"/>
          <w:bCs/>
          <w:sz w:val="24"/>
          <w:szCs w:val="24"/>
          <w:lang w:eastAsia="uk-UA"/>
        </w:rPr>
        <w:t xml:space="preserve"> скликання від 25 грудня 2020 року за № 53-2- </w:t>
      </w:r>
      <w:r w:rsidR="00737121" w:rsidRPr="003C2056">
        <w:rPr>
          <w:rFonts w:ascii="Times New Roman" w:eastAsia="Times New Roman" w:hAnsi="Times New Roman"/>
          <w:bCs/>
          <w:sz w:val="24"/>
          <w:szCs w:val="24"/>
          <w:lang w:val="en-US" w:eastAsia="uk-UA"/>
        </w:rPr>
        <w:t>VIII</w:t>
      </w:r>
      <w:r w:rsidR="00737121" w:rsidRPr="003C2056">
        <w:rPr>
          <w:rFonts w:ascii="Times New Roman" w:eastAsia="Times New Roman" w:hAnsi="Times New Roman"/>
          <w:bCs/>
          <w:sz w:val="24"/>
          <w:szCs w:val="24"/>
          <w:lang w:eastAsia="uk-UA"/>
        </w:rPr>
        <w:t xml:space="preserve"> «Про бюджет Петрівської сільської територіальної громади на 2021 рік»»</w:t>
      </w:r>
      <w:r w:rsidRPr="003C2056">
        <w:rPr>
          <w:rFonts w:ascii="Times New Roman" w:eastAsia="Times New Roman" w:hAnsi="Times New Roman"/>
          <w:bCs/>
          <w:sz w:val="24"/>
          <w:szCs w:val="24"/>
          <w:lang w:eastAsia="uk-UA"/>
        </w:rPr>
        <w:t>.</w:t>
      </w:r>
    </w:p>
    <w:p w14:paraId="14A58F76" w14:textId="2816E8E9" w:rsidR="002B72AC" w:rsidRPr="003C2056" w:rsidRDefault="002B72AC" w:rsidP="003C2056">
      <w:pPr>
        <w:spacing w:line="240" w:lineRule="auto"/>
        <w:jc w:val="both"/>
        <w:rPr>
          <w:rFonts w:ascii="Times New Roman" w:hAnsi="Times New Roman"/>
          <w:sz w:val="24"/>
          <w:szCs w:val="24"/>
        </w:rPr>
      </w:pPr>
      <w:r w:rsidRPr="003C2056">
        <w:rPr>
          <w:rFonts w:ascii="Times New Roman" w:hAnsi="Times New Roman"/>
          <w:b/>
          <w:sz w:val="24"/>
          <w:szCs w:val="24"/>
        </w:rPr>
        <w:t xml:space="preserve">Обґрунтування технічних та якісних характеристик предмета закупівлі. </w:t>
      </w:r>
      <w:r w:rsidRPr="003C2056">
        <w:rPr>
          <w:rFonts w:ascii="Times New Roman" w:hAnsi="Times New Roman"/>
          <w:sz w:val="24"/>
          <w:szCs w:val="24"/>
        </w:rPr>
        <w:t xml:space="preserve">Термін </w:t>
      </w:r>
      <w:r w:rsidR="00737121" w:rsidRPr="003C2056">
        <w:rPr>
          <w:rFonts w:ascii="Times New Roman" w:hAnsi="Times New Roman"/>
          <w:sz w:val="24"/>
          <w:szCs w:val="24"/>
        </w:rPr>
        <w:t>надання послуг</w:t>
      </w:r>
      <w:r w:rsidRPr="003C2056">
        <w:rPr>
          <w:rFonts w:ascii="Times New Roman" w:hAnsi="Times New Roman"/>
          <w:sz w:val="24"/>
          <w:szCs w:val="24"/>
        </w:rPr>
        <w:t xml:space="preserve"> —</w:t>
      </w:r>
      <w:r w:rsidR="00737121" w:rsidRPr="003C2056">
        <w:rPr>
          <w:rFonts w:ascii="Times New Roman" w:hAnsi="Times New Roman"/>
          <w:sz w:val="24"/>
          <w:szCs w:val="24"/>
        </w:rPr>
        <w:t xml:space="preserve"> з дати укладання договору</w:t>
      </w:r>
      <w:r w:rsidRPr="003C2056">
        <w:rPr>
          <w:rFonts w:ascii="Times New Roman" w:hAnsi="Times New Roman"/>
          <w:sz w:val="24"/>
          <w:szCs w:val="24"/>
        </w:rPr>
        <w:t xml:space="preserve"> по </w:t>
      </w:r>
      <w:r w:rsidR="00737121" w:rsidRPr="003C2056">
        <w:rPr>
          <w:rFonts w:ascii="Times New Roman" w:hAnsi="Times New Roman"/>
          <w:sz w:val="24"/>
          <w:szCs w:val="24"/>
        </w:rPr>
        <w:t xml:space="preserve">24 грудня </w:t>
      </w:r>
      <w:r w:rsidRPr="003C2056">
        <w:rPr>
          <w:rFonts w:ascii="Times New Roman" w:hAnsi="Times New Roman"/>
          <w:sz w:val="24"/>
          <w:szCs w:val="24"/>
        </w:rPr>
        <w:t>202</w:t>
      </w:r>
      <w:r w:rsidR="00737121" w:rsidRPr="003C2056">
        <w:rPr>
          <w:rFonts w:ascii="Times New Roman" w:hAnsi="Times New Roman"/>
          <w:sz w:val="24"/>
          <w:szCs w:val="24"/>
        </w:rPr>
        <w:t xml:space="preserve">1 </w:t>
      </w:r>
      <w:r w:rsidRPr="003C2056">
        <w:rPr>
          <w:rFonts w:ascii="Times New Roman" w:hAnsi="Times New Roman"/>
          <w:sz w:val="24"/>
          <w:szCs w:val="24"/>
        </w:rPr>
        <w:t xml:space="preserve">р. </w:t>
      </w:r>
    </w:p>
    <w:p w14:paraId="7F9A69BE" w14:textId="6DF237A0" w:rsidR="00A52318" w:rsidRPr="003C2056" w:rsidRDefault="002B72AC" w:rsidP="003C2056">
      <w:pPr>
        <w:spacing w:line="240" w:lineRule="auto"/>
        <w:jc w:val="both"/>
        <w:rPr>
          <w:rFonts w:ascii="Times New Roman" w:hAnsi="Times New Roman"/>
          <w:sz w:val="24"/>
          <w:szCs w:val="24"/>
        </w:rPr>
      </w:pPr>
      <w:r w:rsidRPr="003C2056">
        <w:rPr>
          <w:rFonts w:ascii="Times New Roman" w:hAnsi="Times New Roman"/>
          <w:sz w:val="24"/>
          <w:szCs w:val="24"/>
        </w:rPr>
        <w:t xml:space="preserve">Якісні та технічні характеристики </w:t>
      </w:r>
      <w:r w:rsidR="00433AE8" w:rsidRPr="003C2056">
        <w:rPr>
          <w:rFonts w:ascii="Times New Roman" w:hAnsi="Times New Roman"/>
          <w:sz w:val="24"/>
          <w:szCs w:val="24"/>
        </w:rPr>
        <w:t>предмету закупівлі</w:t>
      </w:r>
      <w:r w:rsidRPr="003C2056">
        <w:rPr>
          <w:rFonts w:ascii="Times New Roman" w:hAnsi="Times New Roman"/>
          <w:sz w:val="24"/>
          <w:szCs w:val="24"/>
        </w:rPr>
        <w:t xml:space="preserve"> визначені з урахуванням реальних потреб </w:t>
      </w:r>
      <w:r w:rsidR="00433AE8" w:rsidRPr="003C2056">
        <w:rPr>
          <w:rFonts w:ascii="Times New Roman" w:hAnsi="Times New Roman"/>
          <w:sz w:val="24"/>
          <w:szCs w:val="24"/>
        </w:rPr>
        <w:t xml:space="preserve">замовника. Послуги повинні надаватися з дотриманням </w:t>
      </w:r>
      <w:r w:rsidR="003C2056" w:rsidRPr="003C2056">
        <w:rPr>
          <w:rFonts w:ascii="Times New Roman" w:hAnsi="Times New Roman"/>
          <w:sz w:val="24"/>
          <w:szCs w:val="24"/>
        </w:rPr>
        <w:t>вимог чинного законодавства, що передбачені згідно Закону України «Про охорону навколишнього середовища» та Закону України «Про відходи»</w:t>
      </w:r>
      <w:r w:rsidR="009F2AF2">
        <w:rPr>
          <w:rFonts w:ascii="Times New Roman" w:hAnsi="Times New Roman"/>
          <w:sz w:val="24"/>
          <w:szCs w:val="24"/>
        </w:rPr>
        <w:t>.</w:t>
      </w:r>
      <w:bookmarkStart w:id="0" w:name="_GoBack"/>
      <w:bookmarkEnd w:id="0"/>
    </w:p>
    <w:sectPr w:rsidR="00A52318" w:rsidRPr="003C205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6B8"/>
    <w:rsid w:val="00215C5F"/>
    <w:rsid w:val="002B72AC"/>
    <w:rsid w:val="003C2056"/>
    <w:rsid w:val="00430DB4"/>
    <w:rsid w:val="00433AE8"/>
    <w:rsid w:val="00737121"/>
    <w:rsid w:val="009F2AF2"/>
    <w:rsid w:val="00A52318"/>
    <w:rsid w:val="00B325E1"/>
    <w:rsid w:val="00BD051A"/>
    <w:rsid w:val="00BE5293"/>
    <w:rsid w:val="00D626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3CED4"/>
  <w15:chartTrackingRefBased/>
  <w15:docId w15:val="{7F7F644F-925A-4C23-9C6C-999F92BD6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051A"/>
    <w:rPr>
      <w:lang w:val="uk-UA"/>
    </w:rPr>
  </w:style>
  <w:style w:type="paragraph" w:styleId="3">
    <w:name w:val="heading 3"/>
    <w:basedOn w:val="a"/>
    <w:link w:val="30"/>
    <w:uiPriority w:val="9"/>
    <w:qFormat/>
    <w:rsid w:val="00215C5F"/>
    <w:pPr>
      <w:spacing w:before="100" w:beforeAutospacing="1" w:after="100" w:afterAutospacing="1" w:line="240" w:lineRule="auto"/>
      <w:outlineLvl w:val="2"/>
    </w:pPr>
    <w:rPr>
      <w:rFonts w:ascii="Times New Roman" w:eastAsia="Times New Roman" w:hAnsi="Times New Roman" w:cs="Times New Roman"/>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0">
    <w:name w:val="rvts0"/>
    <w:basedOn w:val="a0"/>
    <w:rsid w:val="002B72AC"/>
  </w:style>
  <w:style w:type="character" w:styleId="a3">
    <w:name w:val="Emphasis"/>
    <w:uiPriority w:val="20"/>
    <w:qFormat/>
    <w:rsid w:val="002B72AC"/>
    <w:rPr>
      <w:i/>
      <w:iCs/>
    </w:rPr>
  </w:style>
  <w:style w:type="table" w:styleId="a4">
    <w:name w:val="Table Grid"/>
    <w:basedOn w:val="a1"/>
    <w:uiPriority w:val="39"/>
    <w:rsid w:val="002B72AC"/>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215C5F"/>
    <w:rPr>
      <w:rFonts w:ascii="Times New Roman" w:eastAsia="Times New Roman" w:hAnsi="Times New Roman" w:cs="Times New Roman"/>
      <w:b/>
      <w:bCs/>
      <w:sz w:val="27"/>
      <w:szCs w:val="27"/>
      <w:lang w:eastAsia="ru-RU"/>
    </w:rPr>
  </w:style>
  <w:style w:type="paragraph" w:styleId="a5">
    <w:name w:val="Balloon Text"/>
    <w:basedOn w:val="a"/>
    <w:link w:val="a6"/>
    <w:uiPriority w:val="99"/>
    <w:semiHidden/>
    <w:unhideWhenUsed/>
    <w:rsid w:val="003C2056"/>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3C2056"/>
    <w:rPr>
      <w:rFonts w:ascii="Segoe UI" w:hAnsi="Segoe UI" w:cs="Segoe UI"/>
      <w:sz w:val="18"/>
      <w:szCs w:val="1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02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405</Words>
  <Characters>2313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userua12</dc:creator>
  <cp:keywords/>
  <dc:description/>
  <cp:lastModifiedBy>User</cp:lastModifiedBy>
  <cp:revision>2</cp:revision>
  <cp:lastPrinted>2021-07-27T09:00:00Z</cp:lastPrinted>
  <dcterms:created xsi:type="dcterms:W3CDTF">2021-07-27T09:34:00Z</dcterms:created>
  <dcterms:modified xsi:type="dcterms:W3CDTF">2021-07-27T09:34:00Z</dcterms:modified>
</cp:coreProperties>
</file>