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5943D4F6" w:rsidR="00451608" w:rsidRDefault="00433547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33547">
        <w:rPr>
          <w:rFonts w:ascii="Times New Roman" w:hAnsi="Times New Roman"/>
          <w:bCs/>
          <w:sz w:val="24"/>
          <w:szCs w:val="24"/>
        </w:rPr>
        <w:t>послуги з «Технічного обслуговування мережі вуличного освітлення Петрівської сільської територіальної громади», код 50230000-6 —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53D2922E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33547" w:rsidRPr="00433547">
        <w:rPr>
          <w:rFonts w:ascii="Times New Roman" w:hAnsi="Times New Roman"/>
          <w:bCs/>
          <w:sz w:val="24"/>
          <w:szCs w:val="24"/>
        </w:rPr>
        <w:t>послуги з «Технічного обслуговування мережі вуличного освітлення Петрівської сільської територіальної громади», код 50230000-6 — Послуги з ремонту, технічного обслуговування дорожньої інфраструктури і пов’язаного обладнання та супутні послуги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25409C2" w:rsidR="002B72AC" w:rsidRPr="008232EC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433547" w:rsidRPr="00433547">
        <w:rPr>
          <w:b w:val="0"/>
          <w:sz w:val="24"/>
          <w:szCs w:val="20"/>
          <w:shd w:val="clear" w:color="auto" w:fill="FFFFFF"/>
        </w:rPr>
        <w:t>UA</w:t>
      </w:r>
      <w:r w:rsidR="00433547" w:rsidRPr="008232EC">
        <w:rPr>
          <w:b w:val="0"/>
          <w:sz w:val="24"/>
          <w:szCs w:val="20"/>
          <w:shd w:val="clear" w:color="auto" w:fill="FFFFFF"/>
          <w:lang w:val="uk-UA"/>
        </w:rPr>
        <w:t>-2023-03-07-001346-</w:t>
      </w:r>
      <w:r w:rsidR="00433547" w:rsidRPr="00433547">
        <w:rPr>
          <w:b w:val="0"/>
          <w:sz w:val="24"/>
          <w:szCs w:val="20"/>
          <w:shd w:val="clear" w:color="auto" w:fill="FFFFFF"/>
        </w:rPr>
        <w:t>a</w:t>
      </w:r>
      <w:r w:rsidR="00433547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3DD1E746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8</w:t>
      </w:r>
      <w:r w:rsidR="00F37368">
        <w:rPr>
          <w:rFonts w:ascii="Times New Roman" w:hAnsi="Times New Roman"/>
          <w:sz w:val="24"/>
          <w:szCs w:val="24"/>
        </w:rPr>
        <w:t>00</w:t>
      </w:r>
      <w:r w:rsidR="00451608">
        <w:rPr>
          <w:rFonts w:ascii="Times New Roman" w:hAnsi="Times New Roman"/>
          <w:sz w:val="24"/>
          <w:szCs w:val="24"/>
        </w:rPr>
        <w:t xml:space="preserve">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6E220B1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8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1C2173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00,00 грн. визначено згідно з рішенням Петрівської сільської ради від 22 грудня 2022 року №1294-31- «Про бюджет Петрівської сільської територіальної громади на 2023рік».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3E7569B" w14:textId="2CC71B12" w:rsidR="008232EC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8232EC">
        <w:rPr>
          <w:rFonts w:ascii="Times New Roman" w:hAnsi="Times New Roman"/>
          <w:sz w:val="24"/>
          <w:szCs w:val="24"/>
        </w:rPr>
        <w:t xml:space="preserve"> </w:t>
      </w:r>
      <w:r w:rsidR="008232EC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 системі публічних закупівель</w:t>
      </w:r>
      <w:bookmarkStart w:id="0" w:name="_GoBack"/>
      <w:bookmarkEnd w:id="0"/>
    </w:p>
    <w:p w14:paraId="7F9A69BE" w14:textId="7E37DA9E" w:rsidR="00A52318" w:rsidRDefault="008232E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232EC">
        <w:rPr>
          <w:rFonts w:ascii="Times New Roman" w:hAnsi="Times New Roman"/>
          <w:sz w:val="24"/>
          <w:szCs w:val="24"/>
        </w:rPr>
        <w:t>https://prozorro.gov.ua/tender/UA-2023-03-07-001346-a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A1DBF"/>
    <w:rsid w:val="005C2804"/>
    <w:rsid w:val="00611F81"/>
    <w:rsid w:val="00737121"/>
    <w:rsid w:val="008232EC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  <w:rsid w:val="00F3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2023-04-13T11:31:00Z</dcterms:created>
  <dcterms:modified xsi:type="dcterms:W3CDTF">2023-04-14T06:53:00Z</dcterms:modified>
</cp:coreProperties>
</file>