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0299CE" w14:textId="065D733A" w:rsidR="002B72AC" w:rsidRPr="00B325E1" w:rsidRDefault="00B325E1" w:rsidP="002B72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0"/>
          <w:lang w:eastAsia="uk-UA"/>
        </w:rPr>
      </w:pPr>
      <w:r w:rsidRPr="00B325E1">
        <w:rPr>
          <w:rFonts w:ascii="Times New Roman" w:eastAsia="Times New Roman" w:hAnsi="Times New Roman"/>
          <w:b/>
          <w:bCs/>
          <w:sz w:val="28"/>
          <w:szCs w:val="20"/>
          <w:lang w:eastAsia="uk-UA"/>
        </w:rPr>
        <w:t>Петрівська сільська рада</w:t>
      </w:r>
    </w:p>
    <w:p w14:paraId="34835005" w14:textId="77777777" w:rsidR="003C2056" w:rsidRDefault="003C2056" w:rsidP="003C2056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D291CC2" w14:textId="77777777" w:rsidR="00C1372A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>ОБҐРУНТУВАННЯ</w:t>
      </w:r>
    </w:p>
    <w:p w14:paraId="3B2D7303" w14:textId="19779F5B" w:rsidR="002B72AC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72A656A6" w14:textId="77777777" w:rsidR="001A2D4B" w:rsidRPr="001A2D4B" w:rsidRDefault="001A2D4B" w:rsidP="001A2D4B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A2D4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Павільйони для зупинок громадського транспорту</w:t>
      </w:r>
    </w:p>
    <w:p w14:paraId="1A1D8AFD" w14:textId="77777777" w:rsidR="001A2D4B" w:rsidRPr="001A2D4B" w:rsidRDefault="001A2D4B" w:rsidP="001A2D4B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A2D4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код ДК 021:2015:</w:t>
      </w:r>
      <w:r w:rsidRPr="001A2D4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 w:bidi="uk-UA"/>
        </w:rPr>
        <w:t>44210000-5 Конструкції та їх частини</w:t>
      </w:r>
      <w:r w:rsidRPr="001A2D4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14:paraId="0EF5E41F" w14:textId="7A69DB7B" w:rsidR="001A2D4B" w:rsidRPr="001A2D4B" w:rsidRDefault="001A2D4B" w:rsidP="001A2D4B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 w:bidi="uk-UA"/>
        </w:rPr>
      </w:pPr>
      <w:r w:rsidRPr="001A2D4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Єдиного закупівельного словника</w:t>
      </w:r>
    </w:p>
    <w:p w14:paraId="52ACCA39" w14:textId="77777777" w:rsidR="00C02F13" w:rsidRPr="00451608" w:rsidRDefault="00C02F13" w:rsidP="00451608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3673CAB5" w14:textId="1EF2CCAC" w:rsidR="002B72AC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  <w:r w:rsidRPr="003C2056">
        <w:rPr>
          <w:rStyle w:val="a3"/>
          <w:rFonts w:ascii="Times New Roman" w:hAnsi="Times New Roman"/>
          <w:bCs/>
          <w:sz w:val="24"/>
          <w:szCs w:val="24"/>
        </w:rPr>
        <w:t xml:space="preserve"> </w:t>
      </w:r>
      <w:r w:rsidR="002B72AC" w:rsidRPr="003C2056">
        <w:rPr>
          <w:rStyle w:val="a3"/>
          <w:rFonts w:ascii="Times New Roman" w:hAnsi="Times New Roman"/>
          <w:bCs/>
          <w:sz w:val="24"/>
          <w:szCs w:val="24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14:paraId="63A2A5C5" w14:textId="77777777" w:rsidR="00451608" w:rsidRPr="003C2056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</w:p>
    <w:p w14:paraId="03850A8C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Найменування: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Петрівська сільська рада.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1F2588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Місцезнаходження: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07354, Київська область, Вишгородський район, с. Нові Петрівці, вул. Свято-Покровська, 171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>.</w:t>
      </w:r>
    </w:p>
    <w:p w14:paraId="693A16D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Ідентифікаційний код замовника в Єдиному державному реєстрі юридичних осіб, фізичних осіб — підприємців та громадських формувань: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04359620.</w:t>
      </w:r>
    </w:p>
    <w:p w14:paraId="748A347A" w14:textId="266C48CA" w:rsidR="00BD051A" w:rsidRPr="003C2056" w:rsidRDefault="00BD051A" w:rsidP="004516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uk-UA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Категорія: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відповідно до пункту </w:t>
      </w:r>
      <w:r w:rsidR="001A2D4B">
        <w:rPr>
          <w:rStyle w:val="a3"/>
          <w:rFonts w:ascii="Times New Roman" w:hAnsi="Times New Roman" w:cs="Times New Roman"/>
          <w:bCs/>
          <w:sz w:val="24"/>
          <w:szCs w:val="24"/>
        </w:rPr>
        <w:t>1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частини </w:t>
      </w:r>
      <w:r w:rsidR="001A2D4B">
        <w:rPr>
          <w:rStyle w:val="a3"/>
          <w:rFonts w:ascii="Times New Roman" w:hAnsi="Times New Roman" w:cs="Times New Roman"/>
          <w:bCs/>
          <w:sz w:val="24"/>
          <w:szCs w:val="24"/>
        </w:rPr>
        <w:t>4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статті 2 Закону України «Про публічні закупівлі». </w:t>
      </w:r>
    </w:p>
    <w:p w14:paraId="507F8C12" w14:textId="28BC9A83" w:rsidR="001A2D4B" w:rsidRPr="001A2D4B" w:rsidRDefault="002B72AC" w:rsidP="001A2D4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C2056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  <w:t xml:space="preserve">Назва предмета закупівлі </w:t>
      </w:r>
      <w:r w:rsidRPr="003C2056">
        <w:rPr>
          <w:rFonts w:ascii="Times New Roman" w:eastAsia="Times New Roman" w:hAnsi="Times New Roman"/>
          <w:b/>
          <w:color w:val="000000"/>
          <w:sz w:val="24"/>
          <w:szCs w:val="24"/>
        </w:rPr>
        <w:t>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1A2D4B" w:rsidRPr="001A2D4B">
        <w:rPr>
          <w:rFonts w:ascii="Times New Roman" w:eastAsia="Times New Roman" w:hAnsi="Times New Roman" w:cs="Times New Roman"/>
          <w:color w:val="000000"/>
          <w:sz w:val="24"/>
          <w:szCs w:val="24"/>
        </w:rPr>
        <w:t>Павільйони для зупинок громадського транспорту</w:t>
      </w:r>
      <w:r w:rsidR="001A2D4B" w:rsidRPr="001A2D4B">
        <w:rPr>
          <w:rFonts w:ascii="Times New Roman" w:hAnsi="Times New Roman"/>
          <w:bCs/>
          <w:sz w:val="24"/>
          <w:szCs w:val="24"/>
        </w:rPr>
        <w:t xml:space="preserve"> </w:t>
      </w:r>
      <w:r w:rsidR="001A2D4B" w:rsidRPr="001A2D4B">
        <w:rPr>
          <w:rFonts w:ascii="Times New Roman" w:eastAsia="Times New Roman" w:hAnsi="Times New Roman" w:cs="Times New Roman"/>
          <w:color w:val="000000"/>
          <w:sz w:val="24"/>
          <w:szCs w:val="24"/>
        </w:rPr>
        <w:t>код ДК 021:2015:</w:t>
      </w:r>
      <w:r w:rsidR="001A2D4B" w:rsidRPr="001A2D4B">
        <w:rPr>
          <w:rFonts w:ascii="Times New Roman" w:eastAsia="Times New Roman" w:hAnsi="Times New Roman" w:cs="Times New Roman"/>
          <w:color w:val="000000"/>
          <w:sz w:val="24"/>
          <w:szCs w:val="24"/>
          <w:lang w:eastAsia="uk-UA" w:bidi="uk-UA"/>
        </w:rPr>
        <w:t>44210000-5 Конструкції та їх частини</w:t>
      </w:r>
      <w:r w:rsidR="001A2D4B" w:rsidRPr="001A2D4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Єдиного закупівельного словника</w:t>
      </w:r>
    </w:p>
    <w:p w14:paraId="710B18D1" w14:textId="77777777" w:rsidR="001A2D4B" w:rsidRDefault="001A2D4B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59DBB133" w14:textId="407267CD" w:rsidR="002B72AC" w:rsidRPr="00A907C6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B87EF00" w14:textId="71BE54C0" w:rsidR="00BD051A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Вид </w:t>
      </w:r>
      <w:r w:rsidR="00BD051A" w:rsidRPr="003C2056">
        <w:rPr>
          <w:rFonts w:ascii="Times New Roman" w:hAnsi="Times New Roman"/>
          <w:b/>
          <w:sz w:val="24"/>
          <w:szCs w:val="24"/>
        </w:rPr>
        <w:t>процедури закупівлі</w:t>
      </w:r>
      <w:r w:rsidR="00BD051A" w:rsidRPr="003C2056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="00451608">
        <w:rPr>
          <w:rFonts w:ascii="Times New Roman" w:hAnsi="Times New Roman"/>
          <w:bCs/>
          <w:sz w:val="24"/>
          <w:szCs w:val="24"/>
        </w:rPr>
        <w:t>Відкриті торги з особливостями</w:t>
      </w:r>
      <w:r w:rsidR="00BD051A" w:rsidRPr="003C2056">
        <w:rPr>
          <w:rFonts w:ascii="Times New Roman" w:hAnsi="Times New Roman"/>
          <w:bCs/>
          <w:sz w:val="24"/>
          <w:szCs w:val="24"/>
        </w:rPr>
        <w:t>.</w:t>
      </w:r>
    </w:p>
    <w:p w14:paraId="2DC62FF4" w14:textId="77777777" w:rsidR="00451608" w:rsidRPr="003C2056" w:rsidRDefault="00451608" w:rsidP="0045160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C29E717" w14:textId="2EE5D301" w:rsidR="002B72AC" w:rsidRPr="00C02F13" w:rsidRDefault="00BD051A" w:rsidP="00451608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sz w:val="24"/>
          <w:szCs w:val="20"/>
          <w:shd w:val="clear" w:color="auto" w:fill="FFFFFF"/>
          <w:lang w:val="uk-UA"/>
        </w:rPr>
      </w:pPr>
      <w:r w:rsidRPr="003C2056">
        <w:rPr>
          <w:b w:val="0"/>
          <w:sz w:val="24"/>
          <w:szCs w:val="24"/>
          <w:lang w:val="uk-UA"/>
        </w:rPr>
        <w:t>І</w:t>
      </w:r>
      <w:r w:rsidR="002B72AC" w:rsidRPr="003C2056">
        <w:rPr>
          <w:sz w:val="24"/>
          <w:szCs w:val="24"/>
          <w:lang w:val="uk-UA"/>
        </w:rPr>
        <w:t>дентифікатор процедури закупівлі:</w:t>
      </w:r>
      <w:r w:rsidR="00451608">
        <w:rPr>
          <w:sz w:val="24"/>
          <w:szCs w:val="24"/>
          <w:lang w:val="uk-UA"/>
        </w:rPr>
        <w:t xml:space="preserve"> </w:t>
      </w:r>
      <w:r w:rsidR="00203C1F">
        <w:rPr>
          <w:b w:val="0"/>
          <w:sz w:val="24"/>
          <w:szCs w:val="20"/>
          <w:shd w:val="clear" w:color="auto" w:fill="FFFFFF"/>
          <w:lang w:val="uk-UA"/>
        </w:rPr>
        <w:t>UA</w:t>
      </w:r>
      <w:r w:rsidR="003C6470" w:rsidRPr="003C6470">
        <w:rPr>
          <w:b w:val="0"/>
          <w:sz w:val="24"/>
          <w:szCs w:val="20"/>
          <w:shd w:val="clear" w:color="auto" w:fill="FFFFFF"/>
          <w:lang w:val="uk-UA"/>
        </w:rPr>
        <w:t>-</w:t>
      </w:r>
      <w:r w:rsidR="008C3E31" w:rsidRPr="003C6470">
        <w:rPr>
          <w:b w:val="0"/>
          <w:sz w:val="24"/>
          <w:szCs w:val="20"/>
          <w:shd w:val="clear" w:color="auto" w:fill="FFFFFF"/>
          <w:lang w:val="uk-UA"/>
        </w:rPr>
        <w:t>2023-0</w:t>
      </w:r>
      <w:r w:rsidR="003C6470" w:rsidRPr="003C6470">
        <w:rPr>
          <w:b w:val="0"/>
          <w:sz w:val="24"/>
          <w:szCs w:val="20"/>
          <w:shd w:val="clear" w:color="auto" w:fill="FFFFFF"/>
          <w:lang w:val="uk-UA"/>
        </w:rPr>
        <w:t>7</w:t>
      </w:r>
      <w:r w:rsidR="008C3E31" w:rsidRPr="003C6470">
        <w:rPr>
          <w:b w:val="0"/>
          <w:sz w:val="24"/>
          <w:szCs w:val="20"/>
          <w:shd w:val="clear" w:color="auto" w:fill="FFFFFF"/>
          <w:lang w:val="uk-UA"/>
        </w:rPr>
        <w:t>-0</w:t>
      </w:r>
      <w:r w:rsidR="003C6470" w:rsidRPr="003C6470">
        <w:rPr>
          <w:b w:val="0"/>
          <w:sz w:val="24"/>
          <w:szCs w:val="20"/>
          <w:shd w:val="clear" w:color="auto" w:fill="FFFFFF"/>
          <w:lang w:val="uk-UA"/>
        </w:rPr>
        <w:t>5-0</w:t>
      </w:r>
      <w:r w:rsidR="00203C1F">
        <w:rPr>
          <w:b w:val="0"/>
          <w:sz w:val="24"/>
          <w:szCs w:val="20"/>
          <w:shd w:val="clear" w:color="auto" w:fill="FFFFFF"/>
          <w:lang w:val="uk-UA"/>
        </w:rPr>
        <w:t>13708</w:t>
      </w:r>
      <w:r w:rsidR="008C3E31" w:rsidRPr="003C6470">
        <w:rPr>
          <w:b w:val="0"/>
          <w:sz w:val="24"/>
          <w:szCs w:val="20"/>
          <w:shd w:val="clear" w:color="auto" w:fill="FFFFFF"/>
          <w:lang w:val="uk-UA"/>
        </w:rPr>
        <w:t>-</w:t>
      </w:r>
      <w:r w:rsidR="00203C1F">
        <w:rPr>
          <w:b w:val="0"/>
          <w:sz w:val="24"/>
          <w:szCs w:val="20"/>
          <w:shd w:val="clear" w:color="auto" w:fill="FFFFFF"/>
          <w:lang w:val="uk-UA"/>
        </w:rPr>
        <w:t>а</w:t>
      </w:r>
      <w:bookmarkStart w:id="0" w:name="_GoBack"/>
      <w:bookmarkEnd w:id="0"/>
      <w:r w:rsidR="008C3E31">
        <w:rPr>
          <w:rFonts w:ascii="Arial" w:hAnsi="Arial" w:cs="Arial"/>
          <w:color w:val="333333"/>
          <w:sz w:val="20"/>
          <w:szCs w:val="20"/>
          <w:shd w:val="clear" w:color="auto" w:fill="FFFFFF"/>
          <w:lang w:val="uk-UA"/>
        </w:rPr>
        <w:t xml:space="preserve"> </w:t>
      </w:r>
    </w:p>
    <w:p w14:paraId="22B83965" w14:textId="77777777" w:rsidR="00451608" w:rsidRPr="00A907C6" w:rsidRDefault="00451608" w:rsidP="00451608">
      <w:pPr>
        <w:pStyle w:val="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 w:val="0"/>
          <w:bCs w:val="0"/>
          <w:color w:val="000000"/>
          <w:sz w:val="24"/>
          <w:szCs w:val="24"/>
          <w:lang w:val="uk-UA"/>
        </w:rPr>
      </w:pPr>
    </w:p>
    <w:p w14:paraId="2B6D575F" w14:textId="52BD0594" w:rsidR="004A1DBF" w:rsidRPr="00AC6B60" w:rsidRDefault="002B72AC" w:rsidP="00C137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6B60">
        <w:rPr>
          <w:rFonts w:ascii="Times New Roman" w:hAnsi="Times New Roman"/>
          <w:b/>
          <w:sz w:val="24"/>
          <w:szCs w:val="24"/>
        </w:rPr>
        <w:t>Очікувана вартість та обґрунтування очікуваної вартості предмета закупівлі</w:t>
      </w:r>
      <w:r w:rsidRPr="00AC6B60">
        <w:rPr>
          <w:rFonts w:ascii="Times New Roman" w:hAnsi="Times New Roman"/>
          <w:b/>
          <w:bCs/>
          <w:sz w:val="24"/>
          <w:szCs w:val="24"/>
        </w:rPr>
        <w:t>:</w:t>
      </w:r>
      <w:r w:rsidRPr="00AC6B60">
        <w:rPr>
          <w:rFonts w:ascii="Times New Roman" w:hAnsi="Times New Roman"/>
          <w:sz w:val="24"/>
          <w:szCs w:val="24"/>
        </w:rPr>
        <w:t xml:space="preserve"> </w:t>
      </w:r>
      <w:r w:rsidR="001C2173" w:rsidRPr="00AC6B60">
        <w:rPr>
          <w:rFonts w:ascii="Times New Roman" w:hAnsi="Times New Roman"/>
          <w:sz w:val="24"/>
          <w:szCs w:val="24"/>
        </w:rPr>
        <w:t xml:space="preserve"> </w:t>
      </w:r>
      <w:r w:rsidR="00AC6B60" w:rsidRPr="00AC6B60">
        <w:rPr>
          <w:rFonts w:ascii="Times New Roman" w:hAnsi="Times New Roman"/>
          <w:sz w:val="24"/>
          <w:szCs w:val="24"/>
        </w:rPr>
        <w:t>500</w:t>
      </w:r>
      <w:r w:rsidR="006F7680" w:rsidRPr="00AC6B60">
        <w:rPr>
          <w:rFonts w:ascii="Times New Roman" w:hAnsi="Times New Roman"/>
          <w:sz w:val="24"/>
          <w:szCs w:val="24"/>
        </w:rPr>
        <w:t xml:space="preserve"> </w:t>
      </w:r>
      <w:r w:rsidR="00451608" w:rsidRPr="00AC6B60">
        <w:rPr>
          <w:rFonts w:ascii="Times New Roman" w:hAnsi="Times New Roman"/>
          <w:sz w:val="24"/>
          <w:szCs w:val="24"/>
        </w:rPr>
        <w:t>000</w:t>
      </w:r>
      <w:r w:rsidR="008D7C35" w:rsidRPr="00AC6B60">
        <w:rPr>
          <w:rFonts w:ascii="Times New Roman" w:hAnsi="Times New Roman"/>
          <w:sz w:val="24"/>
          <w:szCs w:val="24"/>
        </w:rPr>
        <w:t>,00</w:t>
      </w:r>
      <w:r w:rsidRPr="00AC6B60">
        <w:rPr>
          <w:rFonts w:ascii="Times New Roman" w:hAnsi="Times New Roman"/>
          <w:sz w:val="24"/>
          <w:szCs w:val="24"/>
        </w:rPr>
        <w:t xml:space="preserve"> грн. </w:t>
      </w:r>
      <w:r w:rsidR="00451608" w:rsidRPr="00AC6B60">
        <w:rPr>
          <w:rFonts w:ascii="Times New Roman" w:hAnsi="Times New Roman"/>
          <w:sz w:val="24"/>
          <w:szCs w:val="24"/>
        </w:rPr>
        <w:t>згідно методики визначення очікуваної вартості предмета закупівлі затвердженої наказом Міністерства розвитку економіки, торгівлі та сільського господарства України 18.02.2020  № 275</w:t>
      </w:r>
      <w:r w:rsidR="00C1372A" w:rsidRPr="00AC6B60">
        <w:rPr>
          <w:rFonts w:ascii="Times New Roman" w:hAnsi="Times New Roman"/>
          <w:sz w:val="24"/>
          <w:szCs w:val="24"/>
        </w:rPr>
        <w:t>.</w:t>
      </w:r>
      <w:r w:rsidR="00F37368" w:rsidRPr="00AC6B60">
        <w:rPr>
          <w:rFonts w:ascii="Times New Roman" w:hAnsi="Times New Roman"/>
          <w:sz w:val="24"/>
          <w:szCs w:val="24"/>
        </w:rPr>
        <w:t xml:space="preserve"> </w:t>
      </w:r>
    </w:p>
    <w:p w14:paraId="37676BB9" w14:textId="77777777" w:rsidR="00451608" w:rsidRPr="00AC6B60" w:rsidRDefault="00451608" w:rsidP="00451608">
      <w:pPr>
        <w:spacing w:after="0" w:line="240" w:lineRule="auto"/>
        <w:jc w:val="both"/>
        <w:rPr>
          <w:rFonts w:ascii="Arial" w:hAnsi="Arial" w:cs="Arial"/>
          <w:color w:val="333333"/>
          <w:shd w:val="clear" w:color="auto" w:fill="FFFFFF"/>
        </w:rPr>
      </w:pPr>
    </w:p>
    <w:p w14:paraId="00B0AB3A" w14:textId="42C491D5" w:rsidR="002B72AC" w:rsidRDefault="002B72AC" w:rsidP="00C1372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C6B60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Розмір бюджетного призначення:</w:t>
      </w:r>
      <w:r w:rsidR="00A907C6" w:rsidRPr="00AC6B60">
        <w:rPr>
          <w:rFonts w:ascii="Times New Roman" w:eastAsia="Times New Roman" w:hAnsi="Times New Roman"/>
          <w:bCs/>
          <w:sz w:val="24"/>
          <w:szCs w:val="24"/>
          <w:lang w:eastAsia="uk-UA"/>
        </w:rPr>
        <w:t> </w:t>
      </w:r>
      <w:r w:rsidR="00F37368" w:rsidRPr="00AC6B60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AC6B60" w:rsidRPr="00AC6B60">
        <w:rPr>
          <w:rFonts w:ascii="Times New Roman" w:eastAsia="Times New Roman" w:hAnsi="Times New Roman"/>
          <w:bCs/>
          <w:sz w:val="24"/>
          <w:szCs w:val="24"/>
          <w:lang w:eastAsia="uk-UA"/>
        </w:rPr>
        <w:t>500</w:t>
      </w:r>
      <w:r w:rsidR="00F37368" w:rsidRPr="00AC6B60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1C2173" w:rsidRPr="00AC6B60">
        <w:rPr>
          <w:rFonts w:ascii="Times New Roman" w:eastAsia="Times New Roman" w:hAnsi="Times New Roman"/>
          <w:bCs/>
          <w:sz w:val="24"/>
          <w:szCs w:val="24"/>
          <w:lang w:eastAsia="uk-UA"/>
        </w:rPr>
        <w:t>0</w:t>
      </w:r>
      <w:r w:rsidR="00F37368" w:rsidRPr="00AC6B60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00,00 грн. </w:t>
      </w:r>
      <w:r w:rsidR="006F7680" w:rsidRPr="00AC6B60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визначено згідно з рішенням </w:t>
      </w:r>
      <w:proofErr w:type="spellStart"/>
      <w:r w:rsidR="006F7680" w:rsidRPr="00AC6B60">
        <w:rPr>
          <w:rFonts w:ascii="Times New Roman" w:eastAsia="Times New Roman" w:hAnsi="Times New Roman"/>
          <w:bCs/>
          <w:sz w:val="24"/>
          <w:szCs w:val="24"/>
          <w:lang w:eastAsia="uk-UA"/>
        </w:rPr>
        <w:t>Петрів</w:t>
      </w:r>
      <w:r w:rsidR="00AC6B60" w:rsidRPr="00AC6B60">
        <w:rPr>
          <w:rFonts w:ascii="Times New Roman" w:eastAsia="Times New Roman" w:hAnsi="Times New Roman"/>
          <w:bCs/>
          <w:sz w:val="24"/>
          <w:szCs w:val="24"/>
          <w:lang w:eastAsia="uk-UA"/>
        </w:rPr>
        <w:t>ської</w:t>
      </w:r>
      <w:proofErr w:type="spellEnd"/>
      <w:r w:rsidR="00AC6B60" w:rsidRPr="00AC6B60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сільської ради №1459</w:t>
      </w:r>
      <w:r w:rsidR="00A51245" w:rsidRPr="00AC6B60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від </w:t>
      </w:r>
      <w:r w:rsidR="00AC6B60" w:rsidRPr="00AC6B60">
        <w:rPr>
          <w:rFonts w:ascii="Times New Roman" w:eastAsia="Times New Roman" w:hAnsi="Times New Roman"/>
          <w:bCs/>
          <w:sz w:val="24"/>
          <w:szCs w:val="24"/>
          <w:lang w:eastAsia="uk-UA"/>
        </w:rPr>
        <w:t>15.06.2023</w:t>
      </w:r>
      <w:r w:rsidR="006F7680" w:rsidRPr="00AC6B60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«Про внесення змін до рішення Петрівської сільської ради від 22 грудня 2022 року №1294-31-</w:t>
      </w:r>
      <w:r w:rsidR="00AC6B60" w:rsidRPr="00AC6B60">
        <w:rPr>
          <w:rFonts w:ascii="Times New Roman" w:eastAsia="Times New Roman" w:hAnsi="Times New Roman"/>
          <w:bCs/>
          <w:sz w:val="24"/>
          <w:szCs w:val="24"/>
          <w:lang w:val="en-US" w:eastAsia="uk-UA"/>
        </w:rPr>
        <w:t>VIII</w:t>
      </w:r>
      <w:r w:rsidR="006F7680" w:rsidRPr="00AC6B60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«Про бюджет Петрівської сільської територіальної громади на 2023рік»»</w:t>
      </w:r>
      <w:r w:rsidR="00F37368" w:rsidRPr="00AC6B60">
        <w:rPr>
          <w:rFonts w:ascii="Times New Roman" w:eastAsia="Times New Roman" w:hAnsi="Times New Roman"/>
          <w:bCs/>
          <w:sz w:val="24"/>
          <w:szCs w:val="24"/>
          <w:lang w:eastAsia="uk-UA"/>
        </w:rPr>
        <w:t>.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</w:p>
    <w:p w14:paraId="373B944A" w14:textId="77777777" w:rsidR="00C1372A" w:rsidRPr="00C1372A" w:rsidRDefault="00C1372A" w:rsidP="00C1372A">
      <w:pPr>
        <w:spacing w:after="0" w:line="240" w:lineRule="auto"/>
        <w:jc w:val="both"/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uk-UA"/>
        </w:rPr>
      </w:pPr>
    </w:p>
    <w:p w14:paraId="35EA0F87" w14:textId="7E979D37" w:rsidR="009A5205" w:rsidRDefault="002B72AC" w:rsidP="009A52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Обґрунтування технічних та якісних характеристик предмета закупівлі. </w:t>
      </w:r>
      <w:r w:rsidRPr="003C2056">
        <w:rPr>
          <w:rFonts w:ascii="Times New Roman" w:hAnsi="Times New Roman"/>
          <w:sz w:val="24"/>
          <w:szCs w:val="24"/>
        </w:rPr>
        <w:t xml:space="preserve">Термін </w:t>
      </w:r>
      <w:r w:rsidR="001A2D4B">
        <w:rPr>
          <w:rFonts w:ascii="Times New Roman" w:hAnsi="Times New Roman"/>
          <w:sz w:val="24"/>
          <w:szCs w:val="24"/>
        </w:rPr>
        <w:t>доставки товару до 24.12.2023 року</w:t>
      </w:r>
      <w:r w:rsidRPr="003C2056">
        <w:rPr>
          <w:rFonts w:ascii="Times New Roman" w:hAnsi="Times New Roman"/>
          <w:sz w:val="24"/>
          <w:szCs w:val="24"/>
        </w:rPr>
        <w:t xml:space="preserve">. </w:t>
      </w:r>
      <w:r w:rsidR="00C1372A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 xml:space="preserve">Якісні та технічні характеристики </w:t>
      </w:r>
      <w:r w:rsidR="00433AE8" w:rsidRPr="003C2056">
        <w:rPr>
          <w:rFonts w:ascii="Times New Roman" w:hAnsi="Times New Roman"/>
          <w:sz w:val="24"/>
          <w:szCs w:val="24"/>
        </w:rPr>
        <w:t>предмету закупівлі</w:t>
      </w:r>
      <w:r w:rsidRPr="003C2056">
        <w:rPr>
          <w:rFonts w:ascii="Times New Roman" w:hAnsi="Times New Roman"/>
          <w:sz w:val="24"/>
          <w:szCs w:val="24"/>
        </w:rPr>
        <w:t xml:space="preserve"> визначені з урахуванням реальних потреб </w:t>
      </w:r>
      <w:r w:rsidR="004A1DBF">
        <w:rPr>
          <w:rFonts w:ascii="Times New Roman" w:hAnsi="Times New Roman"/>
          <w:sz w:val="24"/>
          <w:szCs w:val="24"/>
        </w:rPr>
        <w:t>замовника</w:t>
      </w:r>
      <w:r w:rsidR="009A5205">
        <w:rPr>
          <w:rFonts w:ascii="Times New Roman" w:hAnsi="Times New Roman"/>
          <w:sz w:val="24"/>
          <w:szCs w:val="24"/>
        </w:rPr>
        <w:t xml:space="preserve"> та зазначені в тендерній документації розміщеної в електронній системі публічних закупівель</w:t>
      </w:r>
      <w:r w:rsidR="001A2D4B">
        <w:rPr>
          <w:rFonts w:ascii="Times New Roman" w:hAnsi="Times New Roman"/>
          <w:sz w:val="24"/>
          <w:szCs w:val="24"/>
        </w:rPr>
        <w:t xml:space="preserve">. </w:t>
      </w:r>
    </w:p>
    <w:p w14:paraId="19774D7B" w14:textId="7DCC5044" w:rsidR="001A2D4B" w:rsidRDefault="001A2D4B" w:rsidP="009A52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Запланований обсяг – 2 шт.</w:t>
      </w:r>
    </w:p>
    <w:p w14:paraId="5DA41CBB" w14:textId="7BEF0CEE" w:rsidR="001F42B8" w:rsidRDefault="001F42B8" w:rsidP="003C2056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19DC797D" w14:textId="544BD90F" w:rsidR="004A1DBF" w:rsidRDefault="004A1DBF">
      <w:pPr>
        <w:rPr>
          <w:rFonts w:ascii="Times New Roman" w:hAnsi="Times New Roman"/>
          <w:b/>
          <w:sz w:val="24"/>
          <w:szCs w:val="24"/>
        </w:rPr>
      </w:pPr>
    </w:p>
    <w:sectPr w:rsidR="004A1DB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5B1A41"/>
    <w:multiLevelType w:val="hybridMultilevel"/>
    <w:tmpl w:val="DEC239F4"/>
    <w:lvl w:ilvl="0" w:tplc="C5341264">
      <w:start w:val="9"/>
      <w:numFmt w:val="decimal"/>
      <w:lvlText w:val="%1."/>
      <w:lvlJc w:val="left"/>
      <w:pPr>
        <w:ind w:left="34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140" w:hanging="360"/>
      </w:pPr>
    </w:lvl>
    <w:lvl w:ilvl="2" w:tplc="0422001B" w:tentative="1">
      <w:start w:val="1"/>
      <w:numFmt w:val="lowerRoman"/>
      <w:lvlText w:val="%3."/>
      <w:lvlJc w:val="right"/>
      <w:pPr>
        <w:ind w:left="4860" w:hanging="180"/>
      </w:pPr>
    </w:lvl>
    <w:lvl w:ilvl="3" w:tplc="0422000F" w:tentative="1">
      <w:start w:val="1"/>
      <w:numFmt w:val="decimal"/>
      <w:lvlText w:val="%4."/>
      <w:lvlJc w:val="left"/>
      <w:pPr>
        <w:ind w:left="5580" w:hanging="360"/>
      </w:pPr>
    </w:lvl>
    <w:lvl w:ilvl="4" w:tplc="04220019" w:tentative="1">
      <w:start w:val="1"/>
      <w:numFmt w:val="lowerLetter"/>
      <w:lvlText w:val="%5."/>
      <w:lvlJc w:val="left"/>
      <w:pPr>
        <w:ind w:left="6300" w:hanging="360"/>
      </w:pPr>
    </w:lvl>
    <w:lvl w:ilvl="5" w:tplc="0422001B" w:tentative="1">
      <w:start w:val="1"/>
      <w:numFmt w:val="lowerRoman"/>
      <w:lvlText w:val="%6."/>
      <w:lvlJc w:val="right"/>
      <w:pPr>
        <w:ind w:left="7020" w:hanging="180"/>
      </w:pPr>
    </w:lvl>
    <w:lvl w:ilvl="6" w:tplc="0422000F" w:tentative="1">
      <w:start w:val="1"/>
      <w:numFmt w:val="decimal"/>
      <w:lvlText w:val="%7."/>
      <w:lvlJc w:val="left"/>
      <w:pPr>
        <w:ind w:left="7740" w:hanging="360"/>
      </w:pPr>
    </w:lvl>
    <w:lvl w:ilvl="7" w:tplc="04220019" w:tentative="1">
      <w:start w:val="1"/>
      <w:numFmt w:val="lowerLetter"/>
      <w:lvlText w:val="%8."/>
      <w:lvlJc w:val="left"/>
      <w:pPr>
        <w:ind w:left="8460" w:hanging="360"/>
      </w:pPr>
    </w:lvl>
    <w:lvl w:ilvl="8" w:tplc="0422001B" w:tentative="1">
      <w:start w:val="1"/>
      <w:numFmt w:val="lowerRoman"/>
      <w:lvlText w:val="%9."/>
      <w:lvlJc w:val="right"/>
      <w:pPr>
        <w:ind w:left="9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26B8"/>
    <w:rsid w:val="00003E1C"/>
    <w:rsid w:val="000852EC"/>
    <w:rsid w:val="000C191C"/>
    <w:rsid w:val="001A2D4B"/>
    <w:rsid w:val="001C2173"/>
    <w:rsid w:val="001F42B8"/>
    <w:rsid w:val="00203C1F"/>
    <w:rsid w:val="00215C5F"/>
    <w:rsid w:val="002B72AC"/>
    <w:rsid w:val="003263E2"/>
    <w:rsid w:val="00390707"/>
    <w:rsid w:val="003C2056"/>
    <w:rsid w:val="003C6470"/>
    <w:rsid w:val="003F3979"/>
    <w:rsid w:val="00430DB4"/>
    <w:rsid w:val="00433547"/>
    <w:rsid w:val="00433AE8"/>
    <w:rsid w:val="00451608"/>
    <w:rsid w:val="004522B9"/>
    <w:rsid w:val="00471C11"/>
    <w:rsid w:val="004A1DBF"/>
    <w:rsid w:val="005C2804"/>
    <w:rsid w:val="00611F81"/>
    <w:rsid w:val="006F7680"/>
    <w:rsid w:val="00737121"/>
    <w:rsid w:val="008C3E31"/>
    <w:rsid w:val="008D7C35"/>
    <w:rsid w:val="009A5205"/>
    <w:rsid w:val="009F2AF2"/>
    <w:rsid w:val="00A51245"/>
    <w:rsid w:val="00A52318"/>
    <w:rsid w:val="00A907C6"/>
    <w:rsid w:val="00A932E2"/>
    <w:rsid w:val="00AA62CB"/>
    <w:rsid w:val="00AC6B60"/>
    <w:rsid w:val="00B325E1"/>
    <w:rsid w:val="00BD051A"/>
    <w:rsid w:val="00BE5293"/>
    <w:rsid w:val="00C02F13"/>
    <w:rsid w:val="00C1372A"/>
    <w:rsid w:val="00CA7B41"/>
    <w:rsid w:val="00D626B8"/>
    <w:rsid w:val="00E703B3"/>
    <w:rsid w:val="00F3311C"/>
    <w:rsid w:val="00F37368"/>
    <w:rsid w:val="00FD0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3CE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1608"/>
    <w:rPr>
      <w:lang w:val="uk-UA"/>
    </w:rPr>
  </w:style>
  <w:style w:type="paragraph" w:styleId="3">
    <w:name w:val="heading 3"/>
    <w:basedOn w:val="a"/>
    <w:link w:val="30"/>
    <w:uiPriority w:val="9"/>
    <w:qFormat/>
    <w:rsid w:val="00215C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basedOn w:val="a0"/>
    <w:rsid w:val="002B72AC"/>
  </w:style>
  <w:style w:type="character" w:styleId="a3">
    <w:name w:val="Emphasis"/>
    <w:uiPriority w:val="20"/>
    <w:qFormat/>
    <w:rsid w:val="002B72AC"/>
    <w:rPr>
      <w:i/>
      <w:iCs/>
    </w:rPr>
  </w:style>
  <w:style w:type="table" w:styleId="a4">
    <w:name w:val="Table Grid"/>
    <w:basedOn w:val="a1"/>
    <w:uiPriority w:val="39"/>
    <w:rsid w:val="002B72AC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215C5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C20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C2056"/>
    <w:rPr>
      <w:rFonts w:ascii="Segoe UI" w:hAnsi="Segoe UI" w:cs="Segoe UI"/>
      <w:sz w:val="18"/>
      <w:szCs w:val="18"/>
      <w:lang w:val="uk-UA"/>
    </w:rPr>
  </w:style>
  <w:style w:type="paragraph" w:styleId="a7">
    <w:name w:val="Body Text"/>
    <w:basedOn w:val="a"/>
    <w:link w:val="a8"/>
    <w:rsid w:val="001F42B8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0"/>
      <w:lang w:val="ru-RU" w:eastAsia="ru-RU"/>
    </w:rPr>
  </w:style>
  <w:style w:type="character" w:customStyle="1" w:styleId="a8">
    <w:name w:val="Основной текст Знак"/>
    <w:basedOn w:val="a0"/>
    <w:link w:val="a7"/>
    <w:rsid w:val="001F42B8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rsid w:val="001F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rsid w:val="001F42B8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rvts9">
    <w:name w:val="rvts9"/>
    <w:basedOn w:val="a0"/>
    <w:rsid w:val="0045160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1608"/>
    <w:rPr>
      <w:lang w:val="uk-UA"/>
    </w:rPr>
  </w:style>
  <w:style w:type="paragraph" w:styleId="3">
    <w:name w:val="heading 3"/>
    <w:basedOn w:val="a"/>
    <w:link w:val="30"/>
    <w:uiPriority w:val="9"/>
    <w:qFormat/>
    <w:rsid w:val="00215C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basedOn w:val="a0"/>
    <w:rsid w:val="002B72AC"/>
  </w:style>
  <w:style w:type="character" w:styleId="a3">
    <w:name w:val="Emphasis"/>
    <w:uiPriority w:val="20"/>
    <w:qFormat/>
    <w:rsid w:val="002B72AC"/>
    <w:rPr>
      <w:i/>
      <w:iCs/>
    </w:rPr>
  </w:style>
  <w:style w:type="table" w:styleId="a4">
    <w:name w:val="Table Grid"/>
    <w:basedOn w:val="a1"/>
    <w:uiPriority w:val="39"/>
    <w:rsid w:val="002B72AC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215C5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C20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C2056"/>
    <w:rPr>
      <w:rFonts w:ascii="Segoe UI" w:hAnsi="Segoe UI" w:cs="Segoe UI"/>
      <w:sz w:val="18"/>
      <w:szCs w:val="18"/>
      <w:lang w:val="uk-UA"/>
    </w:rPr>
  </w:style>
  <w:style w:type="paragraph" w:styleId="a7">
    <w:name w:val="Body Text"/>
    <w:basedOn w:val="a"/>
    <w:link w:val="a8"/>
    <w:rsid w:val="001F42B8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0"/>
      <w:lang w:val="ru-RU" w:eastAsia="ru-RU"/>
    </w:rPr>
  </w:style>
  <w:style w:type="character" w:customStyle="1" w:styleId="a8">
    <w:name w:val="Основной текст Знак"/>
    <w:basedOn w:val="a0"/>
    <w:link w:val="a7"/>
    <w:rsid w:val="001F42B8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rsid w:val="001F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rsid w:val="001F42B8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rvts9">
    <w:name w:val="rvts9"/>
    <w:basedOn w:val="a0"/>
    <w:rsid w:val="004516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10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1347</Words>
  <Characters>769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userua12</dc:creator>
  <cp:keywords/>
  <dc:description/>
  <cp:lastModifiedBy>Користувач</cp:lastModifiedBy>
  <cp:revision>9</cp:revision>
  <cp:lastPrinted>2023-07-05T12:59:00Z</cp:lastPrinted>
  <dcterms:created xsi:type="dcterms:W3CDTF">2023-05-15T06:14:00Z</dcterms:created>
  <dcterms:modified xsi:type="dcterms:W3CDTF">2023-07-05T13:45:00Z</dcterms:modified>
</cp:coreProperties>
</file>