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051C85" w14:textId="58CAA6D2" w:rsidR="00B864E9" w:rsidRPr="00FF4751" w:rsidRDefault="00FF4751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4751">
        <w:rPr>
          <w:rFonts w:ascii="Times New Roman" w:eastAsia="Times New Roman" w:hAnsi="Times New Roman" w:cs="Times New Roman"/>
          <w:b/>
          <w:sz w:val="24"/>
          <w:szCs w:val="24"/>
        </w:rPr>
        <w:t xml:space="preserve">робіт з «Реконструкції водопровідної мережі по вул. Князя </w:t>
      </w:r>
      <w:proofErr w:type="spellStart"/>
      <w:r w:rsidRPr="00FF4751">
        <w:rPr>
          <w:rFonts w:ascii="Times New Roman" w:eastAsia="Times New Roman" w:hAnsi="Times New Roman" w:cs="Times New Roman"/>
          <w:b/>
          <w:sz w:val="24"/>
          <w:szCs w:val="24"/>
        </w:rPr>
        <w:t>Сятослава</w:t>
      </w:r>
      <w:proofErr w:type="spellEnd"/>
      <w:r w:rsidRPr="00FF4751">
        <w:rPr>
          <w:rFonts w:ascii="Times New Roman" w:eastAsia="Times New Roman" w:hAnsi="Times New Roman" w:cs="Times New Roman"/>
          <w:b/>
          <w:sz w:val="24"/>
          <w:szCs w:val="24"/>
        </w:rPr>
        <w:t xml:space="preserve"> в с. Старі Петрівці Вишгородського району Київської області. Зовнішні мережі водопостачання»</w:t>
      </w:r>
    </w:p>
    <w:p w14:paraId="716EA260" w14:textId="77777777" w:rsidR="00FF4751" w:rsidRPr="00451608" w:rsidRDefault="00FF4751" w:rsidP="00B864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5DBE4064" w14:textId="06764157" w:rsidR="00FF4751" w:rsidRPr="00FF4751" w:rsidRDefault="002B72AC" w:rsidP="00FF47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4751">
        <w:rPr>
          <w:rFonts w:ascii="Times New Roman" w:hAnsi="Times New Roman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FF4751" w:rsidRPr="00FF4751">
        <w:rPr>
          <w:rFonts w:ascii="Times New Roman" w:hAnsi="Times New Roman"/>
          <w:sz w:val="24"/>
          <w:szCs w:val="24"/>
        </w:rPr>
        <w:t xml:space="preserve">робіт з «Реконструкції водопровідної мережі по вул. Князя </w:t>
      </w:r>
      <w:proofErr w:type="spellStart"/>
      <w:r w:rsidR="00FF4751" w:rsidRPr="00FF4751">
        <w:rPr>
          <w:rFonts w:ascii="Times New Roman" w:hAnsi="Times New Roman"/>
          <w:sz w:val="24"/>
          <w:szCs w:val="24"/>
        </w:rPr>
        <w:t>Сятослава</w:t>
      </w:r>
      <w:proofErr w:type="spellEnd"/>
      <w:r w:rsidR="00FF4751" w:rsidRPr="00FF4751">
        <w:rPr>
          <w:rFonts w:ascii="Times New Roman" w:hAnsi="Times New Roman"/>
          <w:sz w:val="24"/>
          <w:szCs w:val="24"/>
        </w:rPr>
        <w:t xml:space="preserve"> в с. Старі Петрівці Вишгородського району Київської області. Зовнішні мережі водопостачання»</w:t>
      </w:r>
      <w:r w:rsidR="00FF4751">
        <w:rPr>
          <w:rFonts w:ascii="Times New Roman" w:hAnsi="Times New Roman"/>
          <w:sz w:val="24"/>
          <w:szCs w:val="24"/>
        </w:rPr>
        <w:t xml:space="preserve"> </w:t>
      </w:r>
      <w:r w:rsidR="00FF4751" w:rsidRPr="00FF4751">
        <w:rPr>
          <w:rFonts w:ascii="Times New Roman" w:hAnsi="Times New Roman"/>
          <w:sz w:val="24"/>
          <w:szCs w:val="24"/>
        </w:rPr>
        <w:t>код ДК 021:2015:45450000-6 – Інші завершальні будівельні роботи</w:t>
      </w:r>
    </w:p>
    <w:p w14:paraId="59DBB133" w14:textId="27A1996E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471449CC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FF4751" w:rsidRPr="00FF4751">
        <w:rPr>
          <w:b w:val="0"/>
          <w:sz w:val="24"/>
          <w:szCs w:val="20"/>
          <w:shd w:val="clear" w:color="auto" w:fill="FFFFFF"/>
          <w:lang w:val="uk-UA"/>
        </w:rPr>
        <w:t>UA-2023-10-16-011762-a</w:t>
      </w:r>
      <w:r w:rsidR="00FF4751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7C1B82DC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FF4751" w:rsidRPr="00FF4751">
        <w:rPr>
          <w:rFonts w:ascii="Times New Roman" w:hAnsi="Times New Roman"/>
          <w:b/>
          <w:sz w:val="24"/>
          <w:szCs w:val="24"/>
        </w:rPr>
        <w:t xml:space="preserve">13 982 629,00 </w:t>
      </w:r>
      <w:r w:rsidRPr="00FF4751">
        <w:rPr>
          <w:rFonts w:ascii="Times New Roman" w:hAnsi="Times New Roman"/>
          <w:b/>
          <w:sz w:val="24"/>
          <w:szCs w:val="24"/>
        </w:rPr>
        <w:t>грн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FF4751">
        <w:rPr>
          <w:rFonts w:ascii="Times New Roman" w:hAnsi="Times New Roman"/>
          <w:sz w:val="24"/>
          <w:szCs w:val="24"/>
        </w:rPr>
        <w:t xml:space="preserve"> та експертного звіту проєктної документації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76D2F6DE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FF4751" w:rsidRPr="00FF4751">
        <w:rPr>
          <w:rFonts w:ascii="Times New Roman" w:hAnsi="Times New Roman"/>
          <w:b/>
          <w:sz w:val="24"/>
          <w:szCs w:val="24"/>
        </w:rPr>
        <w:t>13 982 629,00 грн</w:t>
      </w:r>
      <w:r w:rsidR="00FF4751" w:rsidRPr="003C2056">
        <w:rPr>
          <w:rFonts w:ascii="Times New Roman" w:hAnsi="Times New Roman"/>
          <w:sz w:val="24"/>
          <w:szCs w:val="24"/>
        </w:rPr>
        <w:t>.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и </w:t>
      </w:r>
      <w:r w:rsidR="00FF475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>337</w:t>
      </w:r>
      <w:r w:rsid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</w:t>
      </w:r>
      <w:r w:rsidR="00FF4751" w:rsidRP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16 лютого 2023 року</w:t>
      </w:r>
      <w:r w:rsidR="00FF4751">
        <w:rPr>
          <w:rFonts w:ascii="ptsans" w:hAnsi="ptsans"/>
          <w:b/>
          <w:bCs/>
          <w:color w:val="025A6A"/>
          <w:sz w:val="26"/>
          <w:szCs w:val="26"/>
          <w:bdr w:val="none" w:sz="0" w:space="0" w:color="auto" w:frame="1"/>
        </w:rPr>
        <w:t xml:space="preserve"> </w:t>
      </w:r>
      <w:r w:rsidR="00FF475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Про внесення змін до рішення Петрівської сільської ради від 22 грудня 2022 року №1294-31- </w:t>
      </w:r>
      <w:r w:rsidR="00FF475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FF4751" w:rsidRP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FF475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2023рік»»</w:t>
      </w:r>
      <w:r w:rsid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 </w:t>
      </w:r>
      <w:r w:rsidR="00FF475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FF475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>459</w:t>
      </w:r>
      <w:r w:rsid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EB2E28" w:rsidRPr="00EB2E28">
        <w:rPr>
          <w:rFonts w:ascii="Times New Roman" w:eastAsia="Times New Roman" w:hAnsi="Times New Roman"/>
          <w:bCs/>
          <w:sz w:val="24"/>
          <w:szCs w:val="24"/>
          <w:lang w:eastAsia="uk-UA"/>
        </w:rPr>
        <w:t>15 червня 2023 року</w:t>
      </w:r>
      <w:r w:rsidR="00EB2E28">
        <w:rPr>
          <w:rFonts w:ascii="ptsans" w:hAnsi="ptsans"/>
          <w:b/>
          <w:bCs/>
          <w:color w:val="025A6A"/>
          <w:sz w:val="26"/>
          <w:szCs w:val="26"/>
          <w:bdr w:val="none" w:sz="0" w:space="0" w:color="auto" w:frame="1"/>
        </w:rPr>
        <w:t xml:space="preserve"> </w:t>
      </w:r>
      <w:r w:rsidR="00FF475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Про внесення змін до рішення Петрівської сільської ради від 22 грудня 2022 року №1294-31- </w:t>
      </w:r>
      <w:r w:rsid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FF475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FF4751" w:rsidRP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FF475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2023рік»</w:t>
      </w:r>
      <w:r w:rsidR="00FF475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FF475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FF475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1582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22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09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Про внесення змін до рішення Петрівської сільської ради від 22 грудня 2022 року №1294-31- </w:t>
      </w:r>
      <w:r w:rsidR="00A870F6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A870F6" w:rsidRP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2023рік»»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6E91B426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EB2E28">
        <w:rPr>
          <w:rFonts w:ascii="Times New Roman" w:hAnsi="Times New Roman"/>
          <w:sz w:val="24"/>
          <w:szCs w:val="24"/>
          <w:lang w:val="ru-RU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</w:p>
    <w:p w14:paraId="19DC797D" w14:textId="143B632B" w:rsidR="004A1DBF" w:rsidRDefault="00EB2E28">
      <w:pPr>
        <w:rPr>
          <w:rFonts w:ascii="Times New Roman" w:hAnsi="Times New Roman"/>
          <w:b/>
          <w:sz w:val="24"/>
          <w:szCs w:val="24"/>
        </w:rPr>
      </w:pPr>
      <w:r w:rsidRPr="00EB2E28">
        <w:rPr>
          <w:rFonts w:ascii="Times New Roman" w:hAnsi="Times New Roman"/>
          <w:sz w:val="24"/>
          <w:szCs w:val="24"/>
        </w:rPr>
        <w:t>https://prozorro.gov.ua/tender/UA-2023-10-16-011762-a</w:t>
      </w:r>
      <w:bookmarkStart w:id="0" w:name="_GoBack"/>
      <w:bookmarkEnd w:id="0"/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B60F1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870F6"/>
    <w:rsid w:val="00A907C6"/>
    <w:rsid w:val="00A932E2"/>
    <w:rsid w:val="00AA62CB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EB2E28"/>
    <w:rsid w:val="00EB44E3"/>
    <w:rsid w:val="00F3311C"/>
    <w:rsid w:val="00F37368"/>
    <w:rsid w:val="00FD0C85"/>
    <w:rsid w:val="00FF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UA-2023-10-16-011762-a </vt:lpstr>
      <vt:lpstr>        </vt:lpstr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4</cp:revision>
  <cp:lastPrinted>2021-07-27T09:00:00Z</cp:lastPrinted>
  <dcterms:created xsi:type="dcterms:W3CDTF">2023-10-11T13:38:00Z</dcterms:created>
  <dcterms:modified xsi:type="dcterms:W3CDTF">2023-10-16T13:34:00Z</dcterms:modified>
</cp:coreProperties>
</file>