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0299CE" w14:textId="065D733A" w:rsidR="002B72AC" w:rsidRPr="00B325E1" w:rsidRDefault="00B325E1" w:rsidP="002B72A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0"/>
          <w:lang w:eastAsia="uk-UA"/>
        </w:rPr>
      </w:pPr>
      <w:r w:rsidRPr="00B325E1">
        <w:rPr>
          <w:rFonts w:ascii="Times New Roman" w:eastAsia="Times New Roman" w:hAnsi="Times New Roman"/>
          <w:b/>
          <w:bCs/>
          <w:sz w:val="28"/>
          <w:szCs w:val="20"/>
          <w:lang w:eastAsia="uk-UA"/>
        </w:rPr>
        <w:t>Петрівська сільська рада</w:t>
      </w:r>
    </w:p>
    <w:p w14:paraId="34835005" w14:textId="77777777" w:rsidR="003C2056" w:rsidRDefault="003C2056" w:rsidP="003C2056">
      <w:pPr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D291CC2" w14:textId="77777777" w:rsidR="00C1372A" w:rsidRDefault="002B72AC" w:rsidP="0045160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C2056">
        <w:rPr>
          <w:rFonts w:ascii="Times New Roman" w:hAnsi="Times New Roman"/>
          <w:b/>
          <w:bCs/>
          <w:sz w:val="24"/>
          <w:szCs w:val="24"/>
        </w:rPr>
        <w:t>ОБҐРУНТУВАННЯ</w:t>
      </w:r>
    </w:p>
    <w:p w14:paraId="3B2D7303" w14:textId="19779F5B" w:rsidR="002B72AC" w:rsidRDefault="002B72AC" w:rsidP="0045160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C2056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6B95DED7" w14:textId="45C76009" w:rsidR="001259F0" w:rsidRDefault="001259F0" w:rsidP="00B864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259F0">
        <w:rPr>
          <w:rFonts w:ascii="Times New Roman" w:eastAsia="Times New Roman" w:hAnsi="Times New Roman" w:cs="Times New Roman"/>
          <w:sz w:val="24"/>
          <w:szCs w:val="24"/>
        </w:rPr>
        <w:t xml:space="preserve">Послуги  </w:t>
      </w:r>
    </w:p>
    <w:p w14:paraId="72051C85" w14:textId="2F6EBD75" w:rsidR="00B864E9" w:rsidRPr="001259F0" w:rsidRDefault="001259F0" w:rsidP="008334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259F0">
        <w:rPr>
          <w:rFonts w:ascii="Times New Roman" w:eastAsia="Times New Roman" w:hAnsi="Times New Roman" w:cs="Times New Roman"/>
          <w:sz w:val="24"/>
          <w:szCs w:val="24"/>
        </w:rPr>
        <w:t>«</w:t>
      </w:r>
      <w:r w:rsidR="008334ED" w:rsidRPr="008334ED">
        <w:rPr>
          <w:rFonts w:ascii="Times New Roman" w:eastAsia="Times New Roman" w:hAnsi="Times New Roman" w:cs="Times New Roman"/>
          <w:b/>
          <w:bCs/>
          <w:sz w:val="24"/>
          <w:szCs w:val="24"/>
        </w:rPr>
        <w:t>Технічне обслуговування та поточний ремонт комплексної системи відеоспостереження в селах Нові Петрівці, Старі Петрівці, Лютіж</w:t>
      </w:r>
      <w:r w:rsidRPr="001259F0"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</w:p>
    <w:p w14:paraId="3673CAB5" w14:textId="1EF2CCAC" w:rsidR="002B72AC" w:rsidRDefault="00451608" w:rsidP="00451608">
      <w:pPr>
        <w:spacing w:after="0" w:line="240" w:lineRule="auto"/>
        <w:jc w:val="center"/>
        <w:rPr>
          <w:rStyle w:val="a3"/>
          <w:rFonts w:ascii="Times New Roman" w:hAnsi="Times New Roman"/>
          <w:bCs/>
          <w:sz w:val="24"/>
          <w:szCs w:val="24"/>
        </w:rPr>
      </w:pPr>
      <w:r w:rsidRPr="003C2056">
        <w:rPr>
          <w:rStyle w:val="a3"/>
          <w:rFonts w:ascii="Times New Roman" w:hAnsi="Times New Roman"/>
          <w:bCs/>
          <w:sz w:val="24"/>
          <w:szCs w:val="24"/>
        </w:rPr>
        <w:t xml:space="preserve"> </w:t>
      </w:r>
      <w:r w:rsidR="002B72AC" w:rsidRPr="003C2056">
        <w:rPr>
          <w:rStyle w:val="a3"/>
          <w:rFonts w:ascii="Times New Roman" w:hAnsi="Times New Roman"/>
          <w:bCs/>
          <w:sz w:val="24"/>
          <w:szCs w:val="24"/>
        </w:rPr>
        <w:t>(оприлюднюється на виконання постанови КМУ № 710 від 11.10.2016 «Про ефективне використання державних коштів» (зі змінами))</w:t>
      </w:r>
    </w:p>
    <w:p w14:paraId="63A2A5C5" w14:textId="77777777" w:rsidR="00451608" w:rsidRPr="003C2056" w:rsidRDefault="00451608" w:rsidP="00451608">
      <w:pPr>
        <w:spacing w:after="0" w:line="240" w:lineRule="auto"/>
        <w:jc w:val="center"/>
        <w:rPr>
          <w:rStyle w:val="a3"/>
          <w:rFonts w:ascii="Times New Roman" w:hAnsi="Times New Roman"/>
          <w:bCs/>
          <w:sz w:val="24"/>
          <w:szCs w:val="24"/>
        </w:rPr>
      </w:pPr>
    </w:p>
    <w:p w14:paraId="03850A8C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Найменування: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Петрівська сільська рада.</w:t>
      </w: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1F25881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Місцезнаходження: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07354, Київська область, Вишгородський район, с. Нові Петрівці, вул. Свято-Покровська, 171</w:t>
      </w: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>.</w:t>
      </w:r>
    </w:p>
    <w:p w14:paraId="693A16D1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Ідентифікаційний код замовника в Єдиному державному реєстрі юридичних осіб, фізичних осіб — підприємців та громадських формувань: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04359620.</w:t>
      </w:r>
    </w:p>
    <w:p w14:paraId="748A347A" w14:textId="3F2ACA44" w:rsidR="00BD051A" w:rsidRPr="003C2056" w:rsidRDefault="00BD051A" w:rsidP="004516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uk-UA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Категорія: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відповідно до пункту </w:t>
      </w:r>
      <w:r w:rsidR="00451608">
        <w:rPr>
          <w:rStyle w:val="a3"/>
          <w:rFonts w:ascii="Times New Roman" w:hAnsi="Times New Roman" w:cs="Times New Roman"/>
          <w:bCs/>
          <w:sz w:val="24"/>
          <w:szCs w:val="24"/>
        </w:rPr>
        <w:t>3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 частини </w:t>
      </w:r>
      <w:r w:rsidR="00451608">
        <w:rPr>
          <w:rStyle w:val="a3"/>
          <w:rFonts w:ascii="Times New Roman" w:hAnsi="Times New Roman" w:cs="Times New Roman"/>
          <w:bCs/>
          <w:sz w:val="24"/>
          <w:szCs w:val="24"/>
        </w:rPr>
        <w:t>3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 статті 2 Закону України «Про публічні закупівлі». </w:t>
      </w:r>
    </w:p>
    <w:p w14:paraId="000506D5" w14:textId="6AFA7C72" w:rsidR="00451608" w:rsidRPr="00984D93" w:rsidRDefault="002B72AC" w:rsidP="008334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2056"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</w:rPr>
        <w:t xml:space="preserve">Назва предмета закупівлі </w:t>
      </w:r>
      <w:r w:rsidRPr="003C2056">
        <w:rPr>
          <w:rFonts w:ascii="Times New Roman" w:eastAsia="Times New Roman" w:hAnsi="Times New Roman"/>
          <w:b/>
          <w:color w:val="000000"/>
          <w:sz w:val="24"/>
          <w:szCs w:val="24"/>
        </w:rPr>
        <w:t>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й частин предмета закупівлі (лотів) (за наявності):</w:t>
      </w:r>
      <w:r w:rsidRPr="003C2056">
        <w:rPr>
          <w:rFonts w:ascii="Times New Roman" w:hAnsi="Times New Roman"/>
          <w:sz w:val="24"/>
          <w:szCs w:val="24"/>
        </w:rPr>
        <w:t xml:space="preserve"> </w:t>
      </w:r>
      <w:r w:rsidR="008334ED">
        <w:rPr>
          <w:rFonts w:ascii="Times New Roman" w:hAnsi="Times New Roman"/>
          <w:sz w:val="24"/>
          <w:szCs w:val="24"/>
        </w:rPr>
        <w:t>«</w:t>
      </w:r>
      <w:r w:rsidR="008334ED" w:rsidRPr="008334ED">
        <w:rPr>
          <w:rFonts w:ascii="Times New Roman" w:eastAsia="Times New Roman" w:hAnsi="Times New Roman" w:cs="Times New Roman"/>
          <w:sz w:val="24"/>
          <w:szCs w:val="24"/>
        </w:rPr>
        <w:t>Технічне обслуговування та поточний ремонт комплексної системи відеоспостереження в селах Нові Петрівці, Старі Петрівці, Лютіж</w:t>
      </w:r>
      <w:r w:rsidR="008334ED">
        <w:rPr>
          <w:rFonts w:ascii="Times New Roman" w:eastAsia="Times New Roman" w:hAnsi="Times New Roman" w:cs="Times New Roman"/>
          <w:sz w:val="24"/>
          <w:szCs w:val="24"/>
        </w:rPr>
        <w:t>»</w:t>
      </w:r>
      <w:r w:rsidR="00984D93" w:rsidRPr="00984D9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8334ED" w:rsidRPr="008334ED">
        <w:rPr>
          <w:rFonts w:ascii="Times New Roman" w:eastAsia="Times New Roman" w:hAnsi="Times New Roman" w:cs="Times New Roman"/>
          <w:sz w:val="24"/>
          <w:szCs w:val="24"/>
        </w:rPr>
        <w:t xml:space="preserve">50340000-0 Послуги з ремонту і технічного обслуговування аудіовізуального та оптичного обладнання </w:t>
      </w:r>
      <w:r w:rsidR="00984D93" w:rsidRPr="00984D93">
        <w:rPr>
          <w:rFonts w:ascii="Times New Roman" w:eastAsia="Times New Roman" w:hAnsi="Times New Roman" w:cs="Times New Roman"/>
          <w:sz w:val="24"/>
          <w:szCs w:val="24"/>
        </w:rPr>
        <w:t>за ДК 021:2015 «Єдиного закупівельного словника».</w:t>
      </w:r>
    </w:p>
    <w:p w14:paraId="59DBB133" w14:textId="407267CD" w:rsidR="002B72AC" w:rsidRPr="00A907C6" w:rsidRDefault="002B72AC" w:rsidP="0045160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2B87EF00" w14:textId="71BE54C0" w:rsidR="00BD051A" w:rsidRDefault="002B72AC" w:rsidP="0045160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 xml:space="preserve">Вид </w:t>
      </w:r>
      <w:r w:rsidR="00BD051A" w:rsidRPr="003C2056">
        <w:rPr>
          <w:rFonts w:ascii="Times New Roman" w:hAnsi="Times New Roman"/>
          <w:b/>
          <w:sz w:val="24"/>
          <w:szCs w:val="24"/>
        </w:rPr>
        <w:t>процедури закупівлі</w:t>
      </w:r>
      <w:r w:rsidR="00BD051A" w:rsidRPr="003C2056">
        <w:rPr>
          <w:rFonts w:ascii="Times New Roman" w:hAnsi="Times New Roman"/>
          <w:b/>
          <w:bCs/>
          <w:sz w:val="24"/>
          <w:szCs w:val="24"/>
        </w:rPr>
        <w:t xml:space="preserve">: </w:t>
      </w:r>
      <w:r w:rsidR="00451608">
        <w:rPr>
          <w:rFonts w:ascii="Times New Roman" w:hAnsi="Times New Roman"/>
          <w:bCs/>
          <w:sz w:val="24"/>
          <w:szCs w:val="24"/>
        </w:rPr>
        <w:t>Відкриті торги з особливостями</w:t>
      </w:r>
      <w:r w:rsidR="00BD051A" w:rsidRPr="003C2056">
        <w:rPr>
          <w:rFonts w:ascii="Times New Roman" w:hAnsi="Times New Roman"/>
          <w:bCs/>
          <w:sz w:val="24"/>
          <w:szCs w:val="24"/>
        </w:rPr>
        <w:t>.</w:t>
      </w:r>
    </w:p>
    <w:p w14:paraId="2DC62FF4" w14:textId="77777777" w:rsidR="00451608" w:rsidRPr="003C2056" w:rsidRDefault="00451608" w:rsidP="0045160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C29E717" w14:textId="4C5BA818" w:rsidR="002B72AC" w:rsidRPr="00C02F13" w:rsidRDefault="00BD051A" w:rsidP="00161B87">
      <w:pPr>
        <w:pStyle w:val="3"/>
        <w:shd w:val="clear" w:color="auto" w:fill="FFFFFF"/>
        <w:spacing w:before="0" w:beforeAutospacing="0" w:after="0" w:afterAutospacing="0"/>
        <w:textAlignment w:val="baseline"/>
        <w:rPr>
          <w:b w:val="0"/>
          <w:sz w:val="24"/>
          <w:szCs w:val="20"/>
          <w:shd w:val="clear" w:color="auto" w:fill="FFFFFF"/>
          <w:lang w:val="uk-UA"/>
        </w:rPr>
      </w:pPr>
      <w:r w:rsidRPr="003C2056">
        <w:rPr>
          <w:b w:val="0"/>
          <w:sz w:val="24"/>
          <w:szCs w:val="24"/>
          <w:lang w:val="uk-UA"/>
        </w:rPr>
        <w:t>І</w:t>
      </w:r>
      <w:r w:rsidR="002B72AC" w:rsidRPr="003C2056">
        <w:rPr>
          <w:sz w:val="24"/>
          <w:szCs w:val="24"/>
          <w:lang w:val="uk-UA"/>
        </w:rPr>
        <w:t>дентифікатор процедури закупівлі:</w:t>
      </w:r>
      <w:r w:rsidR="00451608">
        <w:rPr>
          <w:sz w:val="24"/>
          <w:szCs w:val="24"/>
          <w:lang w:val="uk-UA"/>
        </w:rPr>
        <w:t xml:space="preserve"> </w:t>
      </w:r>
      <w:r w:rsidR="00161B87" w:rsidRPr="00161B87">
        <w:rPr>
          <w:b w:val="0"/>
          <w:sz w:val="24"/>
          <w:szCs w:val="20"/>
          <w:shd w:val="clear" w:color="auto" w:fill="FFFFFF"/>
          <w:lang w:val="uk-UA"/>
        </w:rPr>
        <w:t>UA-2026-02-11-003805-a</w:t>
      </w:r>
    </w:p>
    <w:p w14:paraId="22B83965" w14:textId="77777777" w:rsidR="00451608" w:rsidRPr="00A907C6" w:rsidRDefault="00451608" w:rsidP="00451608">
      <w:pPr>
        <w:pStyle w:val="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b w:val="0"/>
          <w:bCs w:val="0"/>
          <w:color w:val="000000"/>
          <w:sz w:val="24"/>
          <w:szCs w:val="24"/>
          <w:lang w:val="uk-UA"/>
        </w:rPr>
      </w:pPr>
    </w:p>
    <w:p w14:paraId="2B6D575F" w14:textId="2DA72628" w:rsidR="004A1DBF" w:rsidRDefault="002B72AC" w:rsidP="00C137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>Очікувана вартість та обґрунтування очікуваної вартості предмета закупівлі</w:t>
      </w:r>
      <w:r w:rsidRPr="003C2056">
        <w:rPr>
          <w:rFonts w:ascii="Times New Roman" w:hAnsi="Times New Roman"/>
          <w:b/>
          <w:bCs/>
          <w:sz w:val="24"/>
          <w:szCs w:val="24"/>
        </w:rPr>
        <w:t>:</w:t>
      </w:r>
      <w:r w:rsidR="00984D9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161B87">
        <w:rPr>
          <w:rFonts w:ascii="Times New Roman" w:hAnsi="Times New Roman"/>
          <w:sz w:val="24"/>
          <w:szCs w:val="24"/>
        </w:rPr>
        <w:t>1 013 20</w:t>
      </w:r>
      <w:r w:rsidR="005B60F1">
        <w:rPr>
          <w:rFonts w:ascii="Times New Roman" w:hAnsi="Times New Roman"/>
          <w:sz w:val="24"/>
          <w:szCs w:val="24"/>
        </w:rPr>
        <w:t>0</w:t>
      </w:r>
      <w:r w:rsidR="008D7C35">
        <w:rPr>
          <w:rFonts w:ascii="Times New Roman" w:hAnsi="Times New Roman"/>
          <w:sz w:val="24"/>
          <w:szCs w:val="24"/>
        </w:rPr>
        <w:t>,00</w:t>
      </w:r>
      <w:r w:rsidRPr="003C2056">
        <w:rPr>
          <w:rFonts w:ascii="Times New Roman" w:hAnsi="Times New Roman"/>
          <w:sz w:val="24"/>
          <w:szCs w:val="24"/>
        </w:rPr>
        <w:t xml:space="preserve"> грн. </w:t>
      </w:r>
      <w:r w:rsidR="00451608">
        <w:rPr>
          <w:rFonts w:ascii="Times New Roman" w:hAnsi="Times New Roman"/>
          <w:sz w:val="24"/>
          <w:szCs w:val="24"/>
        </w:rPr>
        <w:t xml:space="preserve">згідно </w:t>
      </w:r>
      <w:r w:rsidR="00451608" w:rsidRPr="00C1372A">
        <w:rPr>
          <w:rFonts w:ascii="Times New Roman" w:hAnsi="Times New Roman"/>
          <w:sz w:val="24"/>
          <w:szCs w:val="24"/>
        </w:rPr>
        <w:t>методики визначення очікуваної вартості предмета закупівлі затвердженої наказом Міністерства розвитку економіки, торгівлі та сільського господарства України 18.02.2020  № 275</w:t>
      </w:r>
      <w:r w:rsidR="00C1372A">
        <w:rPr>
          <w:rFonts w:ascii="Times New Roman" w:hAnsi="Times New Roman"/>
          <w:sz w:val="24"/>
          <w:szCs w:val="24"/>
        </w:rPr>
        <w:t>.</w:t>
      </w:r>
      <w:r w:rsidR="00F37368">
        <w:rPr>
          <w:rFonts w:ascii="Times New Roman" w:hAnsi="Times New Roman"/>
          <w:sz w:val="24"/>
          <w:szCs w:val="24"/>
        </w:rPr>
        <w:t xml:space="preserve"> </w:t>
      </w:r>
    </w:p>
    <w:p w14:paraId="37676BB9" w14:textId="77777777" w:rsidR="00451608" w:rsidRDefault="00451608" w:rsidP="00451608">
      <w:pPr>
        <w:spacing w:after="0" w:line="240" w:lineRule="auto"/>
        <w:jc w:val="both"/>
        <w:rPr>
          <w:rFonts w:ascii="Arial" w:hAnsi="Arial" w:cs="Arial"/>
          <w:color w:val="333333"/>
          <w:shd w:val="clear" w:color="auto" w:fill="FFFFFF"/>
        </w:rPr>
      </w:pPr>
    </w:p>
    <w:p w14:paraId="00B0AB3A" w14:textId="28D6030F" w:rsidR="002B72AC" w:rsidRDefault="002B72AC" w:rsidP="0068208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C2056">
        <w:rPr>
          <w:rFonts w:ascii="Times New Roman" w:eastAsia="Times New Roman" w:hAnsi="Times New Roman"/>
          <w:b/>
          <w:bCs/>
          <w:sz w:val="24"/>
          <w:szCs w:val="24"/>
          <w:lang w:eastAsia="uk-UA"/>
        </w:rPr>
        <w:t>Розмір бюджетного призначення:</w:t>
      </w:r>
      <w:r w:rsidR="00A907C6">
        <w:rPr>
          <w:rFonts w:ascii="Times New Roman" w:eastAsia="Times New Roman" w:hAnsi="Times New Roman"/>
          <w:bCs/>
          <w:sz w:val="24"/>
          <w:szCs w:val="24"/>
          <w:lang w:eastAsia="uk-UA"/>
        </w:rPr>
        <w:t> </w:t>
      </w:r>
      <w:r w:rsidR="00161B87">
        <w:rPr>
          <w:rFonts w:ascii="Times New Roman" w:eastAsia="Times New Roman" w:hAnsi="Times New Roman"/>
          <w:bCs/>
          <w:sz w:val="24"/>
          <w:szCs w:val="24"/>
          <w:lang w:eastAsia="uk-UA"/>
        </w:rPr>
        <w:t>1 013</w:t>
      </w:r>
      <w:r w:rsidR="00F37368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</w:t>
      </w:r>
      <w:r w:rsidR="00161B87">
        <w:rPr>
          <w:rFonts w:ascii="Times New Roman" w:eastAsia="Times New Roman" w:hAnsi="Times New Roman"/>
          <w:bCs/>
          <w:sz w:val="24"/>
          <w:szCs w:val="24"/>
          <w:lang w:eastAsia="uk-UA"/>
        </w:rPr>
        <w:t>2</w:t>
      </w:r>
      <w:r w:rsidR="005B60F1">
        <w:rPr>
          <w:rFonts w:ascii="Times New Roman" w:eastAsia="Times New Roman" w:hAnsi="Times New Roman"/>
          <w:bCs/>
          <w:sz w:val="24"/>
          <w:szCs w:val="24"/>
          <w:lang w:eastAsia="uk-UA"/>
        </w:rPr>
        <w:t>00</w:t>
      </w:r>
      <w:r w:rsidR="00F37368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,00 грн</w:t>
      </w:r>
      <w:r w:rsidR="00682081" w:rsidRPr="00682081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</w:t>
      </w:r>
      <w:r w:rsidR="00682081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визначено згідно</w:t>
      </w:r>
      <w:r w:rsidR="00161B87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з</w:t>
      </w:r>
      <w:r w:rsidR="00161B87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</w:t>
      </w:r>
      <w:r w:rsidR="00161B87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рішенням</w:t>
      </w:r>
      <w:r w:rsidR="00161B87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</w:t>
      </w:r>
      <w:r w:rsidR="00161B87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Петрів</w:t>
      </w:r>
      <w:r w:rsidR="00161B87">
        <w:rPr>
          <w:rFonts w:ascii="Times New Roman" w:eastAsia="Times New Roman" w:hAnsi="Times New Roman"/>
          <w:bCs/>
          <w:sz w:val="24"/>
          <w:szCs w:val="24"/>
          <w:lang w:eastAsia="uk-UA"/>
        </w:rPr>
        <w:t>ської сільської ради 79</w:t>
      </w:r>
      <w:r w:rsidR="00161B87" w:rsidRPr="008509D9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сесі</w:t>
      </w:r>
      <w:r w:rsidR="00161B87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ї </w:t>
      </w:r>
      <w:r w:rsidR="00161B87" w:rsidRPr="008509D9">
        <w:rPr>
          <w:rFonts w:ascii="Times New Roman" w:eastAsia="Times New Roman" w:hAnsi="Times New Roman"/>
          <w:bCs/>
          <w:sz w:val="24"/>
          <w:szCs w:val="24"/>
          <w:lang w:eastAsia="uk-UA"/>
        </w:rPr>
        <w:t>VIII скликання від 2</w:t>
      </w:r>
      <w:r w:rsidR="00161B87">
        <w:rPr>
          <w:rFonts w:ascii="Times New Roman" w:eastAsia="Times New Roman" w:hAnsi="Times New Roman"/>
          <w:bCs/>
          <w:sz w:val="24"/>
          <w:szCs w:val="24"/>
          <w:lang w:eastAsia="uk-UA"/>
        </w:rPr>
        <w:t>3</w:t>
      </w:r>
      <w:r w:rsidR="00161B87" w:rsidRPr="008509D9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грудня 202</w:t>
      </w:r>
      <w:r w:rsidR="00161B87">
        <w:rPr>
          <w:rFonts w:ascii="Times New Roman" w:eastAsia="Times New Roman" w:hAnsi="Times New Roman"/>
          <w:bCs/>
          <w:sz w:val="24"/>
          <w:szCs w:val="24"/>
          <w:lang w:eastAsia="uk-UA"/>
        </w:rPr>
        <w:t>5</w:t>
      </w:r>
      <w:r w:rsidR="00161B87" w:rsidRPr="008509D9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року</w:t>
      </w:r>
      <w:r w:rsidR="00F37368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. </w:t>
      </w:r>
    </w:p>
    <w:p w14:paraId="373B944A" w14:textId="77777777" w:rsidR="00C1372A" w:rsidRPr="00C1372A" w:rsidRDefault="00C1372A" w:rsidP="00C1372A">
      <w:pPr>
        <w:spacing w:after="0" w:line="240" w:lineRule="auto"/>
        <w:jc w:val="both"/>
        <w:rPr>
          <w:rFonts w:ascii="Times New Roman" w:eastAsia="Times New Roman" w:hAnsi="Times New Roman"/>
          <w:b/>
          <w:i/>
          <w:color w:val="000000"/>
          <w:sz w:val="24"/>
          <w:szCs w:val="24"/>
          <w:lang w:eastAsia="uk-UA"/>
        </w:rPr>
      </w:pPr>
    </w:p>
    <w:p w14:paraId="35EA0F87" w14:textId="7AB196BE" w:rsidR="009A5205" w:rsidRDefault="002B72AC" w:rsidP="009A520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 xml:space="preserve">Обґрунтування технічних та якісних характеристик предмета закупівлі. </w:t>
      </w:r>
      <w:r w:rsidRPr="003C2056">
        <w:rPr>
          <w:rFonts w:ascii="Times New Roman" w:hAnsi="Times New Roman"/>
          <w:sz w:val="24"/>
          <w:szCs w:val="24"/>
        </w:rPr>
        <w:t xml:space="preserve">Термін </w:t>
      </w:r>
      <w:r w:rsidR="00737121" w:rsidRPr="003C2056">
        <w:rPr>
          <w:rFonts w:ascii="Times New Roman" w:hAnsi="Times New Roman"/>
          <w:sz w:val="24"/>
          <w:szCs w:val="24"/>
        </w:rPr>
        <w:t>надання послуг</w:t>
      </w:r>
      <w:r w:rsidRPr="003C2056">
        <w:rPr>
          <w:rFonts w:ascii="Times New Roman" w:hAnsi="Times New Roman"/>
          <w:sz w:val="24"/>
          <w:szCs w:val="24"/>
        </w:rPr>
        <w:t xml:space="preserve"> —</w:t>
      </w:r>
      <w:r w:rsidR="00737121" w:rsidRPr="003C2056">
        <w:rPr>
          <w:rFonts w:ascii="Times New Roman" w:hAnsi="Times New Roman"/>
          <w:sz w:val="24"/>
          <w:szCs w:val="24"/>
        </w:rPr>
        <w:t xml:space="preserve"> з дати укладання договору</w:t>
      </w:r>
      <w:r w:rsidRPr="003C2056">
        <w:rPr>
          <w:rFonts w:ascii="Times New Roman" w:hAnsi="Times New Roman"/>
          <w:sz w:val="24"/>
          <w:szCs w:val="24"/>
        </w:rPr>
        <w:t xml:space="preserve"> по </w:t>
      </w:r>
      <w:r w:rsidR="00C1372A">
        <w:rPr>
          <w:rFonts w:ascii="Times New Roman" w:hAnsi="Times New Roman"/>
          <w:sz w:val="24"/>
          <w:szCs w:val="24"/>
        </w:rPr>
        <w:t>31</w:t>
      </w:r>
      <w:r w:rsidR="00737121" w:rsidRPr="003C2056">
        <w:rPr>
          <w:rFonts w:ascii="Times New Roman" w:hAnsi="Times New Roman"/>
          <w:sz w:val="24"/>
          <w:szCs w:val="24"/>
        </w:rPr>
        <w:t xml:space="preserve"> грудня </w:t>
      </w:r>
      <w:r w:rsidRPr="003C2056">
        <w:rPr>
          <w:rFonts w:ascii="Times New Roman" w:hAnsi="Times New Roman"/>
          <w:sz w:val="24"/>
          <w:szCs w:val="24"/>
        </w:rPr>
        <w:t>202</w:t>
      </w:r>
      <w:r w:rsidR="00161B87">
        <w:rPr>
          <w:rFonts w:ascii="Times New Roman" w:hAnsi="Times New Roman"/>
          <w:sz w:val="24"/>
          <w:szCs w:val="24"/>
          <w:lang w:val="ru-RU"/>
        </w:rPr>
        <w:t>6</w:t>
      </w:r>
      <w:r w:rsidR="00737121" w:rsidRPr="003C2056">
        <w:rPr>
          <w:rFonts w:ascii="Times New Roman" w:hAnsi="Times New Roman"/>
          <w:sz w:val="24"/>
          <w:szCs w:val="24"/>
        </w:rPr>
        <w:t xml:space="preserve"> </w:t>
      </w:r>
      <w:r w:rsidRPr="003C2056">
        <w:rPr>
          <w:rFonts w:ascii="Times New Roman" w:hAnsi="Times New Roman"/>
          <w:sz w:val="24"/>
          <w:szCs w:val="24"/>
        </w:rPr>
        <w:t>р</w:t>
      </w:r>
      <w:r w:rsidR="00A907C6">
        <w:rPr>
          <w:rFonts w:ascii="Times New Roman" w:hAnsi="Times New Roman"/>
          <w:sz w:val="24"/>
          <w:szCs w:val="24"/>
        </w:rPr>
        <w:t>оку</w:t>
      </w:r>
      <w:r w:rsidRPr="003C2056">
        <w:rPr>
          <w:rFonts w:ascii="Times New Roman" w:hAnsi="Times New Roman"/>
          <w:sz w:val="24"/>
          <w:szCs w:val="24"/>
        </w:rPr>
        <w:t xml:space="preserve">. </w:t>
      </w:r>
      <w:r w:rsidR="00C1372A">
        <w:rPr>
          <w:rFonts w:ascii="Times New Roman" w:hAnsi="Times New Roman"/>
          <w:sz w:val="24"/>
          <w:szCs w:val="24"/>
        </w:rPr>
        <w:t xml:space="preserve"> </w:t>
      </w:r>
      <w:r w:rsidRPr="003C2056">
        <w:rPr>
          <w:rFonts w:ascii="Times New Roman" w:hAnsi="Times New Roman"/>
          <w:sz w:val="24"/>
          <w:szCs w:val="24"/>
        </w:rPr>
        <w:t xml:space="preserve">Якісні та технічні характеристики </w:t>
      </w:r>
      <w:r w:rsidR="00433AE8" w:rsidRPr="003C2056">
        <w:rPr>
          <w:rFonts w:ascii="Times New Roman" w:hAnsi="Times New Roman"/>
          <w:sz w:val="24"/>
          <w:szCs w:val="24"/>
        </w:rPr>
        <w:t>предмету закупівлі</w:t>
      </w:r>
      <w:r w:rsidRPr="003C2056">
        <w:rPr>
          <w:rFonts w:ascii="Times New Roman" w:hAnsi="Times New Roman"/>
          <w:sz w:val="24"/>
          <w:szCs w:val="24"/>
        </w:rPr>
        <w:t xml:space="preserve"> визначені з урахуванням реальних потреб </w:t>
      </w:r>
      <w:r w:rsidR="004A1DBF">
        <w:rPr>
          <w:rFonts w:ascii="Times New Roman" w:hAnsi="Times New Roman"/>
          <w:sz w:val="24"/>
          <w:szCs w:val="24"/>
        </w:rPr>
        <w:t>замовника</w:t>
      </w:r>
      <w:r w:rsidR="009A5205">
        <w:rPr>
          <w:rFonts w:ascii="Times New Roman" w:hAnsi="Times New Roman"/>
          <w:sz w:val="24"/>
          <w:szCs w:val="24"/>
        </w:rPr>
        <w:t xml:space="preserve"> та зазначені в тендерній документації розміщеної в електронній системі публічних </w:t>
      </w:r>
      <w:proofErr w:type="spellStart"/>
      <w:r w:rsidR="009A5205">
        <w:rPr>
          <w:rFonts w:ascii="Times New Roman" w:hAnsi="Times New Roman"/>
          <w:sz w:val="24"/>
          <w:szCs w:val="24"/>
        </w:rPr>
        <w:t>закупівель</w:t>
      </w:r>
      <w:proofErr w:type="spellEnd"/>
    </w:p>
    <w:p w14:paraId="19DC797D" w14:textId="0E2B765C" w:rsidR="004A1DBF" w:rsidRDefault="00161B87" w:rsidP="008334ED">
      <w:pPr>
        <w:rPr>
          <w:rFonts w:ascii="Times New Roman" w:hAnsi="Times New Roman"/>
          <w:b/>
          <w:sz w:val="24"/>
          <w:szCs w:val="24"/>
        </w:rPr>
      </w:pPr>
      <w:r w:rsidRPr="00161B87">
        <w:rPr>
          <w:rFonts w:ascii="Times New Roman" w:hAnsi="Times New Roman"/>
          <w:sz w:val="24"/>
          <w:szCs w:val="24"/>
        </w:rPr>
        <w:t>https://prozorro.gov.ua/uk/tender/UA-2026-02-11-003805-a</w:t>
      </w:r>
    </w:p>
    <w:sectPr w:rsidR="004A1DB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icrosoft Uighur">
    <w:panose1 w:val="02000000000000000000"/>
    <w:charset w:val="B2"/>
    <w:family w:val="auto"/>
    <w:pitch w:val="variable"/>
    <w:sig w:usb0="80002003" w:usb1="80000000" w:usb2="00000008" w:usb3="00000000" w:csb0="0000004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5B1A41"/>
    <w:multiLevelType w:val="hybridMultilevel"/>
    <w:tmpl w:val="DEC239F4"/>
    <w:lvl w:ilvl="0" w:tplc="C5341264">
      <w:start w:val="9"/>
      <w:numFmt w:val="decimal"/>
      <w:lvlText w:val="%1."/>
      <w:lvlJc w:val="left"/>
      <w:pPr>
        <w:ind w:left="34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4140" w:hanging="360"/>
      </w:pPr>
    </w:lvl>
    <w:lvl w:ilvl="2" w:tplc="0422001B" w:tentative="1">
      <w:start w:val="1"/>
      <w:numFmt w:val="lowerRoman"/>
      <w:lvlText w:val="%3."/>
      <w:lvlJc w:val="right"/>
      <w:pPr>
        <w:ind w:left="4860" w:hanging="180"/>
      </w:pPr>
    </w:lvl>
    <w:lvl w:ilvl="3" w:tplc="0422000F" w:tentative="1">
      <w:start w:val="1"/>
      <w:numFmt w:val="decimal"/>
      <w:lvlText w:val="%4."/>
      <w:lvlJc w:val="left"/>
      <w:pPr>
        <w:ind w:left="5580" w:hanging="360"/>
      </w:pPr>
    </w:lvl>
    <w:lvl w:ilvl="4" w:tplc="04220019" w:tentative="1">
      <w:start w:val="1"/>
      <w:numFmt w:val="lowerLetter"/>
      <w:lvlText w:val="%5."/>
      <w:lvlJc w:val="left"/>
      <w:pPr>
        <w:ind w:left="6300" w:hanging="360"/>
      </w:pPr>
    </w:lvl>
    <w:lvl w:ilvl="5" w:tplc="0422001B" w:tentative="1">
      <w:start w:val="1"/>
      <w:numFmt w:val="lowerRoman"/>
      <w:lvlText w:val="%6."/>
      <w:lvlJc w:val="right"/>
      <w:pPr>
        <w:ind w:left="7020" w:hanging="180"/>
      </w:pPr>
    </w:lvl>
    <w:lvl w:ilvl="6" w:tplc="0422000F" w:tentative="1">
      <w:start w:val="1"/>
      <w:numFmt w:val="decimal"/>
      <w:lvlText w:val="%7."/>
      <w:lvlJc w:val="left"/>
      <w:pPr>
        <w:ind w:left="7740" w:hanging="360"/>
      </w:pPr>
    </w:lvl>
    <w:lvl w:ilvl="7" w:tplc="04220019" w:tentative="1">
      <w:start w:val="1"/>
      <w:numFmt w:val="lowerLetter"/>
      <w:lvlText w:val="%8."/>
      <w:lvlJc w:val="left"/>
      <w:pPr>
        <w:ind w:left="8460" w:hanging="360"/>
      </w:pPr>
    </w:lvl>
    <w:lvl w:ilvl="8" w:tplc="0422001B" w:tentative="1">
      <w:start w:val="1"/>
      <w:numFmt w:val="lowerRoman"/>
      <w:lvlText w:val="%9."/>
      <w:lvlJc w:val="right"/>
      <w:pPr>
        <w:ind w:left="9180" w:hanging="180"/>
      </w:pPr>
    </w:lvl>
  </w:abstractNum>
  <w:num w:numId="1" w16cid:durableId="11238820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26B8"/>
    <w:rsid w:val="00003E1C"/>
    <w:rsid w:val="000852EC"/>
    <w:rsid w:val="000C191C"/>
    <w:rsid w:val="001259F0"/>
    <w:rsid w:val="00161B87"/>
    <w:rsid w:val="001C2173"/>
    <w:rsid w:val="001F42B8"/>
    <w:rsid w:val="00215C5F"/>
    <w:rsid w:val="00223404"/>
    <w:rsid w:val="002B72AC"/>
    <w:rsid w:val="002E5B23"/>
    <w:rsid w:val="00390707"/>
    <w:rsid w:val="003C2056"/>
    <w:rsid w:val="003F3979"/>
    <w:rsid w:val="00430DB4"/>
    <w:rsid w:val="00433547"/>
    <w:rsid w:val="00433AE8"/>
    <w:rsid w:val="00451608"/>
    <w:rsid w:val="004522B9"/>
    <w:rsid w:val="00471C11"/>
    <w:rsid w:val="004A1DBF"/>
    <w:rsid w:val="00536B50"/>
    <w:rsid w:val="005B60F1"/>
    <w:rsid w:val="005C2804"/>
    <w:rsid w:val="00611F81"/>
    <w:rsid w:val="00682081"/>
    <w:rsid w:val="006F7680"/>
    <w:rsid w:val="00737121"/>
    <w:rsid w:val="008334ED"/>
    <w:rsid w:val="008C3E31"/>
    <w:rsid w:val="008D7C35"/>
    <w:rsid w:val="00984D93"/>
    <w:rsid w:val="009A5205"/>
    <w:rsid w:val="009F2AF2"/>
    <w:rsid w:val="00A51245"/>
    <w:rsid w:val="00A52318"/>
    <w:rsid w:val="00A870F6"/>
    <w:rsid w:val="00A907C6"/>
    <w:rsid w:val="00A932E2"/>
    <w:rsid w:val="00AA62CB"/>
    <w:rsid w:val="00AE32EE"/>
    <w:rsid w:val="00B325E1"/>
    <w:rsid w:val="00B864E9"/>
    <w:rsid w:val="00BC3AF6"/>
    <w:rsid w:val="00BD051A"/>
    <w:rsid w:val="00BE5293"/>
    <w:rsid w:val="00C02F13"/>
    <w:rsid w:val="00C1372A"/>
    <w:rsid w:val="00CA7B41"/>
    <w:rsid w:val="00D626B8"/>
    <w:rsid w:val="00E703B3"/>
    <w:rsid w:val="00EB44E3"/>
    <w:rsid w:val="00F3311C"/>
    <w:rsid w:val="00F37368"/>
    <w:rsid w:val="00FD0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3CED4"/>
  <w15:chartTrackingRefBased/>
  <w15:docId w15:val="{7F7F644F-925A-4C23-9C6C-999F92BD6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1608"/>
    <w:rPr>
      <w:lang w:val="uk-UA"/>
    </w:rPr>
  </w:style>
  <w:style w:type="paragraph" w:styleId="3">
    <w:name w:val="heading 3"/>
    <w:basedOn w:val="a"/>
    <w:link w:val="30"/>
    <w:uiPriority w:val="9"/>
    <w:qFormat/>
    <w:rsid w:val="00215C5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0">
    <w:name w:val="rvts0"/>
    <w:basedOn w:val="a0"/>
    <w:rsid w:val="002B72AC"/>
  </w:style>
  <w:style w:type="character" w:styleId="a3">
    <w:name w:val="Emphasis"/>
    <w:uiPriority w:val="20"/>
    <w:qFormat/>
    <w:rsid w:val="002B72AC"/>
    <w:rPr>
      <w:i/>
      <w:iCs/>
    </w:rPr>
  </w:style>
  <w:style w:type="table" w:styleId="a4">
    <w:name w:val="Table Grid"/>
    <w:basedOn w:val="a1"/>
    <w:uiPriority w:val="39"/>
    <w:rsid w:val="002B72AC"/>
    <w:pPr>
      <w:spacing w:after="0" w:line="240" w:lineRule="auto"/>
    </w:pPr>
    <w:rPr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215C5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C20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3C2056"/>
    <w:rPr>
      <w:rFonts w:ascii="Segoe UI" w:hAnsi="Segoe UI" w:cs="Segoe UI"/>
      <w:sz w:val="18"/>
      <w:szCs w:val="18"/>
      <w:lang w:val="uk-UA"/>
    </w:rPr>
  </w:style>
  <w:style w:type="paragraph" w:styleId="a7">
    <w:name w:val="Body Text"/>
    <w:basedOn w:val="a"/>
    <w:link w:val="a8"/>
    <w:rsid w:val="001F42B8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0"/>
      <w:lang w:val="ru-RU" w:eastAsia="ru-RU"/>
    </w:rPr>
  </w:style>
  <w:style w:type="character" w:customStyle="1" w:styleId="a8">
    <w:name w:val="Основний текст Знак"/>
    <w:basedOn w:val="a0"/>
    <w:link w:val="a7"/>
    <w:rsid w:val="001F42B8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HTML">
    <w:name w:val="HTML Preformatted"/>
    <w:basedOn w:val="a"/>
    <w:link w:val="HTML0"/>
    <w:rsid w:val="001F42B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 w:cs="Courier New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rsid w:val="001F42B8"/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rvts9">
    <w:name w:val="rvts9"/>
    <w:basedOn w:val="a0"/>
    <w:rsid w:val="004516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102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1392</Words>
  <Characters>794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        Ідентифікатор процедури закупівлі: UA-2023-10-11-003250-a </vt:lpstr>
      <vt:lpstr>        </vt:lpstr>
    </vt:vector>
  </TitlesOfParts>
  <Company/>
  <LinksUpToDate>false</LinksUpToDate>
  <CharactersWithSpaces>2182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userua12</dc:creator>
  <cp:keywords/>
  <dc:description/>
  <cp:lastModifiedBy>user</cp:lastModifiedBy>
  <cp:revision>2</cp:revision>
  <cp:lastPrinted>2021-07-27T09:00:00Z</cp:lastPrinted>
  <dcterms:created xsi:type="dcterms:W3CDTF">2026-02-11T09:31:00Z</dcterms:created>
  <dcterms:modified xsi:type="dcterms:W3CDTF">2026-02-11T09:31:00Z</dcterms:modified>
</cp:coreProperties>
</file>