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Понад 10 тисяч ветеранів війни та військовослужбовців звернулися до системи безоплатної правничої допомоги від початку 2023 року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Серед поширених питань цієї категорії клієнтів – підстави звільнення з військової служби, порядок переведення до іншої військової частини, а також ті, що стосуються сімейних правовідносин, зокрема стягнення аліментів, розлучення, оформлення спадщини. Розповідаємо, як учасникам бойових дій отримати безоплатну правничу допомогу та в яких випадках може допомогти система БПД.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Учасники бойових дій мають право на усі види правничих послуг від системи безоплатної правничої допомоги: від консультацій до представництва інтересів у суді.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Допомогу штатних юристів центрів з надання безоплатної правничої допомоги або адвокатів, які співпрацюють з системою БПД, ці люди можуть отримати, наприклад, для: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оскарження дій чи бездіяльності військової частини, органів влади;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оформлення чи перерахунку пенсії, інших соціальних виплат та пільг;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виправлення помилок у нарахуваннях за комунальні послуги;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вирішення сімейних питань: аліментів, розлучення, спадщини;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розв’язання інших правових проблем, у тому числі в судовому порядку.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Водночас військовослужбовці, які не мають статусу УБД, можуть звернутися до системи БПД по первинну правничу допомогу: консультації, роз’яснення, допомогу у складенні документів, крім документів для звернення до суду.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З якими проблемами звертаються учасники бойових дій?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Від початку цього року до системи БПД уже звернулося понад 4,9 тис. ветеранів війни.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Ще понад 5 тис. звернень надійшло від військовослужбовців. Їх здебільшого цікавлять питання з трудового, сімейного та адміністративного права, наприклад: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отримання відпусток та компенсацій за невикористану відпустку;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звільнення з військової служби;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переведення до іншої військової частини;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сплата аліментів;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встановлення батьківства;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       реєстрація права власності на майно.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Приклади допомоги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  <w:bdr w:val="none" w:sz="0" w:space="0" w:color="auto" w:frame="1"/>
        </w:rPr>
        <w:t>Допомогли ветерану стягнути з боржника кошти за несвоєчасне виконання рішення суду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 Одеського бюро правової допомоги звернувся Олександр з питанням щодо неналежного виконання рішення суду. Як пояснив чоловік, ще у 2014 році рішенням суду на його користь було стягнуто матеріальну шкоду в розмірі понад 220 тис. гривень. Оскільки боржник добровільно сплачувати борг не захотів, Олександр звернувся до державної виконавчої служби. Втім стягнути борг в примусовому порядку вдалося лише в жовтні 2022 року.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Оскільки боржник несвоєчасно виконав рішення суду, Олександр мав намір стягнути додатково 3 % річних від простроченої суми та інфляційні витрати за всі 8 років невиконання рішення суду.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Олександр — ветеран війни і має право на всі види правничих послуг від системи БПД. Представляти його інтереси у суді призначили адвокатку Наталію Петренко, яка співпрацює з системою БПД.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Готуючи позовну заяву до суду, адвокатка здійснила розрахунок, відповідного до якого інфляційні збитки склали 160 тис. гривень, а 3 % річних — 35 тис. гривень. Доказами у справі стали: рішення суду про стягнення матеріальної школи, рішення апеляційної та касаційної інстанції, якими залишено рішення суду першої інстанції без змін, постанови про відкриття виконавчого провадження та копії квитанцій.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Суд позов задовольнив в повному обсязі. Не погодившись з рішенням суду, боржниця подала апеляційну скаргу, проте Одеський апеляційний суд залишив скаргу без задоволення, а рішення суду першої інстанції — без змін.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  <w:bdr w:val="none" w:sz="0" w:space="0" w:color="auto" w:frame="1"/>
        </w:rPr>
        <w:t>Допомогли встановити опіку над матір’ю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 Запорізького бюро правової допомоги звернувся учасник бойових дій Степан. Чоловік розповів, що його матір — особа з інвалідністю з дитинства, яка потребує постійного догляду.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Запорізький місцевий центр з надання БВПД доручив цю справу адвокатці Надії Силкіній, яка співпрацює з системою БПД. Адвокатка підготувала заяву до суду та представляла інтереси клієнта під час засідання.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того щоб син міг опікуватися матір’ю, спочатку її потрібно було визнати недієздатною. Тож адвокатка зібрала докази, які засвідчили, що мати заявника потребує постійного догляду та опіки, а тоді звернулася до суду із клопотанням про призначення судово-психіатричної експертизи, за результатом якої було визначено, що мати Степана не може розуміти значення своїх дій і керувати ними.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заяві до суду адвокатка зазначила, що Степан проживає разом із матір`ю, тривалий час здійснює догляд та надає їй всю необхідну допомогу. Інших родичів, які б могли надавати допомогу, жінка не має.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Суд задовольнив заяву в повному обсязі. Визнав жінку недієздатною та призначив Степана її опікуном.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  <w:bdr w:val="none" w:sz="0" w:space="0" w:color="auto" w:frame="1"/>
        </w:rPr>
        <w:t>Довели, що постанова про накладення штрафу є безпідставною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 Лановецького бюро правової допомоги звернувся Олег. Чоловік розповів, що його зупинили патрульні. Він не мав із собою паперового посвідчення водія, але знав, що документ в «Дії» є чинним, тож показав його поліцейським.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декілька днів Олег дізнався, що йому виписали штраф, оскільки він нібито не пред’явив водійське посвідчення патрульним. Чоловік обурився, адже правопорушення він не вчиняв, а копію протоколу не отримував.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Оскільки Олег є учасником бойових дій, він має право на вторинну правову допомогу. Для представництва його інтересів призначили адвокатку Мирославу Вальчук, яка співпрацює з системою БПД.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Ознайомившись з матеріалами справи та узгодивши правову позицію з клієнтом, адвокатка підготувала позовну заяву про скасування постанови у справі про адміністративне правопорушення.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Адвокатка зазначила, що законодавцем передбачена можливість використання електронного посвідчення, тобто водій може пред’явити E-посвідчення та E-свідоцтво на смартфоні. При цьому посвідчення водія та свідоцтво про реєстрацію транспортного засобу, виготовлені на бланках, а також документ, що посвідчує особу, додатково показувати не потрібно.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Суд задовольнив позов в повному обсязі, скасувавши постанову про накладення адміністративного стягнення у справі про адміністративне правопорушення.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lastRenderedPageBreak/>
        <w:t>Як звернутися по допомогу до системи БПД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Щоб отримати усну консультацію, телефонуйте до контактного центру системи БПД за номером: 0 800 213 103. Дзвінки зі стаціонарних та мобільних телефонів у межах України безкоштовні. Контактний центр працює в будні з 8:00 до 18:00.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  <w:bdr w:val="none" w:sz="0" w:space="0" w:color="auto" w:frame="1"/>
        </w:rPr>
        <w:t>Безкоштовні також дзвінки з мобільного застосунку Telegram: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4" w:tgtFrame="_blank" w:history="1">
        <w:r>
          <w:rPr>
            <w:rStyle w:val="a6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https://t.me/+380677213103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  <w:bdr w:val="none" w:sz="0" w:space="0" w:color="auto" w:frame="1"/>
        </w:rPr>
        <w:t>Якщо вам зручно отримати правничу допомогу письмово, напишіть у Telegram-бот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5" w:tgtFrame="_blank" w:history="1">
        <w:r>
          <w:rPr>
            <w:rStyle w:val="a6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https://t.me/LegalAidUkraineBot</w:t>
        </w:r>
      </w:hyperlink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  <w:bdr w:val="none" w:sz="0" w:space="0" w:color="auto" w:frame="1"/>
        </w:rPr>
        <w:t>Або звертайтеся до найближчого бюро правової допомоги: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6" w:tgtFrame="_blank" w:history="1">
        <w:r>
          <w:rPr>
            <w:rStyle w:val="a6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https://bit.ly/bpd_buro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Якщо ж вам потрібна допомога зі зверненням до суду (допомога зі складенням заяви, представництво інтересів у суді), відвідайте найближче бюро правничої допомоги та подайте такі документи: заяву (допоможуть написати у бюро), паспорт чи інший документ, що посвідчує особу, реєстраційний номер облікової картки платника податків, посвідчення учасника бойових дій (посвідчення особи з інвалідністю внаслідок війни).</w:t>
      </w:r>
    </w:p>
    <w:p w:rsidR="000B070A" w:rsidRDefault="000B070A" w:rsidP="000B070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  <w:bdr w:val="none" w:sz="0" w:space="0" w:color="auto" w:frame="1"/>
        </w:rPr>
        <w:t>Звернення про надання безоплатної вторинної правничої допомоги можна подати також онлайн. Як це зробити — в інструкції:</w:t>
      </w:r>
      <w:r>
        <w:rPr>
          <w:rFonts w:ascii="Arial" w:hAnsi="Arial" w:cs="Arial"/>
          <w:color w:val="000000"/>
          <w:sz w:val="21"/>
          <w:szCs w:val="21"/>
        </w:rPr>
        <w:t> </w:t>
      </w:r>
      <w:hyperlink r:id="rId7" w:history="1">
        <w:r>
          <w:rPr>
            <w:rStyle w:val="a6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https://legalaid.gov.ua/elektronne-zvernennya/</w:t>
        </w:r>
      </w:hyperlink>
    </w:p>
    <w:p w:rsidR="000B070A" w:rsidRDefault="000B070A" w:rsidP="000B070A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9629CE" w:rsidRDefault="000B070A">
      <w:bookmarkStart w:id="0" w:name="_GoBack"/>
      <w:bookmarkEnd w:id="0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70E"/>
    <w:rsid w:val="000B070A"/>
    <w:rsid w:val="003222D2"/>
    <w:rsid w:val="006C170E"/>
    <w:rsid w:val="0087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107EF-98D0-42C2-A921-FA3B19CA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070A"/>
    <w:rPr>
      <w:b/>
      <w:bCs/>
    </w:rPr>
  </w:style>
  <w:style w:type="character" w:styleId="a5">
    <w:name w:val="Emphasis"/>
    <w:basedOn w:val="a0"/>
    <w:uiPriority w:val="20"/>
    <w:qFormat/>
    <w:rsid w:val="000B070A"/>
    <w:rPr>
      <w:i/>
      <w:iCs/>
    </w:rPr>
  </w:style>
  <w:style w:type="character" w:styleId="a6">
    <w:name w:val="Hyperlink"/>
    <w:basedOn w:val="a0"/>
    <w:uiPriority w:val="99"/>
    <w:semiHidden/>
    <w:unhideWhenUsed/>
    <w:rsid w:val="000B07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galaid.gov.ua/elektronne-zvernennya/?fbclid=IwAR3xvLFqSzFSNGEg4LfC3t5tEzOwbZjHR_tDos5zI6lvgSFSlzw7FUQuK7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lada.pp.ua/goto/aHR0cHM6Ly9iaXQubHkvYnBkX2J1cm8---ZmJjbGlkPUl3QVIzQzJjV05TRkZxckkybkliT3dQYS1HaHdkckg2XzJ0clFVUUIxYl81MnZ6czViczhLal9LSWhxU3c=/" TargetMode="External"/><Relationship Id="rId5" Type="http://schemas.openxmlformats.org/officeDocument/2006/relationships/hyperlink" Target="http://vlada.pp.ua/goto/aHR0cHM6Ly90Lm1lL0xlZ2FsQWlkVWtyYWluZUJvdD9mYmNsaWQ9SXdBUjN5cWw5WlljWXZqbm5Jdks5ZDlKVmF2aERpUGRidUNiR25hRC1ZUE5Gam1OMXdyUlNXZlk2anQwMA==/" TargetMode="External"/><Relationship Id="rId4" Type="http://schemas.openxmlformats.org/officeDocument/2006/relationships/hyperlink" Target="http://vlada.pp.ua/goto/aHR0cHM6Ly90Lm1lLyszODA2NzcyMTMxMDM---ZmJjbGlkPUl3QVIySFJhUXN0ZDhFeGZJeDFBMV9iX2hSalF5alUyQjhMcUtTd2EwYXF2MjJERVFyRVp2Y0x0SUF3OEk=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1164</Words>
  <Characters>6641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2024-02-14T14:18:00Z</dcterms:created>
  <dcterms:modified xsi:type="dcterms:W3CDTF">2024-02-14T14:18:00Z</dcterms:modified>
</cp:coreProperties>
</file>