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E17" w:rsidRPr="00551E17" w:rsidRDefault="00551E17" w:rsidP="00551E1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/>
          <w:sz w:val="28"/>
          <w:szCs w:val="28"/>
        </w:rPr>
      </w:pPr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Для того, </w:t>
      </w:r>
      <w:proofErr w:type="spellStart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>щоб</w:t>
      </w:r>
      <w:proofErr w:type="spellEnd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>зібрати</w:t>
      </w:r>
      <w:proofErr w:type="spellEnd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>освітні</w:t>
      </w:r>
      <w:proofErr w:type="spellEnd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>послуги</w:t>
      </w:r>
      <w:proofErr w:type="spellEnd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для </w:t>
      </w:r>
      <w:proofErr w:type="spellStart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>ветеранів</w:t>
      </w:r>
      <w:proofErr w:type="spellEnd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>війни</w:t>
      </w:r>
      <w:proofErr w:type="spellEnd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>членів</w:t>
      </w:r>
      <w:proofErr w:type="spellEnd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>їхніх</w:t>
      </w:r>
      <w:proofErr w:type="spellEnd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>сімей</w:t>
      </w:r>
      <w:proofErr w:type="spellEnd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в одному </w:t>
      </w:r>
      <w:proofErr w:type="spellStart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>місці</w:t>
      </w:r>
      <w:proofErr w:type="spellEnd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, на </w:t>
      </w:r>
      <w:bookmarkStart w:id="0" w:name="_GoBack"/>
      <w:proofErr w:type="spellStart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>вебплатформі</w:t>
      </w:r>
      <w:proofErr w:type="spellEnd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е-Ветеран створили </w:t>
      </w:r>
      <w:proofErr w:type="spellStart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>Єдину</w:t>
      </w:r>
      <w:proofErr w:type="spellEnd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базу </w:t>
      </w:r>
      <w:proofErr w:type="spellStart"/>
      <w:r w:rsidRPr="00551E17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>знань</w:t>
      </w:r>
      <w:proofErr w:type="spellEnd"/>
    </w:p>
    <w:bookmarkEnd w:id="0"/>
    <w:p w:rsidR="00551E17" w:rsidRPr="00551E17" w:rsidRDefault="00551E17" w:rsidP="00551E1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Усі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відповіді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на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нагальні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питання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щодо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послуг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із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професійної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адаптації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та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працевлаштування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можна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знайти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за 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fldChar w:fldCharType="begin"/>
      </w:r>
      <w:r w:rsidRPr="00551E17">
        <w:rPr>
          <w:rFonts w:ascii="Arial" w:hAnsi="Arial" w:cs="Arial"/>
          <w:color w:val="000000"/>
          <w:sz w:val="28"/>
          <w:szCs w:val="28"/>
        </w:rPr>
        <w:instrText xml:space="preserve"> HYPERLINK "https://eveteran.gov.ua/benefits" </w:instrText>
      </w:r>
      <w:r w:rsidRPr="00551E17">
        <w:rPr>
          <w:rFonts w:ascii="Arial" w:hAnsi="Arial" w:cs="Arial"/>
          <w:color w:val="000000"/>
          <w:sz w:val="28"/>
          <w:szCs w:val="28"/>
        </w:rPr>
        <w:fldChar w:fldCharType="separate"/>
      </w:r>
      <w:r w:rsidRPr="00551E17">
        <w:rPr>
          <w:rStyle w:val="a5"/>
          <w:rFonts w:ascii="Arial" w:hAnsi="Arial" w:cs="Arial"/>
          <w:color w:val="EA1818"/>
          <w:sz w:val="28"/>
          <w:szCs w:val="28"/>
          <w:bdr w:val="none" w:sz="0" w:space="0" w:color="auto" w:frame="1"/>
        </w:rPr>
        <w:t>посиланням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fldChar w:fldCharType="end"/>
      </w:r>
      <w:r w:rsidRPr="00551E17">
        <w:rPr>
          <w:rFonts w:ascii="Arial" w:hAnsi="Arial" w:cs="Arial"/>
          <w:color w:val="000000"/>
          <w:sz w:val="28"/>
          <w:szCs w:val="28"/>
        </w:rPr>
        <w:t>.</w:t>
      </w:r>
    </w:p>
    <w:p w:rsidR="00551E17" w:rsidRPr="00551E17" w:rsidRDefault="00551E17" w:rsidP="00551E17">
      <w:pPr>
        <w:pStyle w:val="a3"/>
        <w:shd w:val="clear" w:color="auto" w:fill="FFFFFF"/>
        <w:spacing w:before="225" w:beforeAutospacing="0" w:after="225" w:afterAutospacing="0"/>
        <w:ind w:firstLine="426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Також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тут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можна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дізнатися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які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гарантії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та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пільги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доступні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для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учасників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бойових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дій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осіб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з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інвалідністю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членів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їхніх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сімей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щодо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надання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послуг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із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професійної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адаптації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повної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або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часткової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оплати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навчання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за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рахунок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коштів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державного та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місцевих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бюджетів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грантів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для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створення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або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розвитку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ветеранського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бізнесу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>.</w:t>
      </w:r>
    </w:p>
    <w:p w:rsidR="00551E17" w:rsidRPr="00551E17" w:rsidRDefault="00551E17" w:rsidP="00551E17">
      <w:pPr>
        <w:pStyle w:val="a3"/>
        <w:shd w:val="clear" w:color="auto" w:fill="FFFFFF"/>
        <w:spacing w:before="225" w:beforeAutospacing="0" w:after="225" w:afterAutospacing="0"/>
        <w:ind w:firstLine="426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Крім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того, на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сайті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є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інформація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щодо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отримання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ваучера на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навчання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зокрема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підготовки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перепідготовки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підвищення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кваліфікації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551E17">
        <w:rPr>
          <w:rFonts w:ascii="Arial" w:hAnsi="Arial" w:cs="Arial"/>
          <w:color w:val="000000"/>
          <w:sz w:val="28"/>
          <w:szCs w:val="28"/>
        </w:rPr>
        <w:t>тощо</w:t>
      </w:r>
      <w:proofErr w:type="spellEnd"/>
      <w:r w:rsidRPr="00551E17">
        <w:rPr>
          <w:rFonts w:ascii="Arial" w:hAnsi="Arial" w:cs="Arial"/>
          <w:color w:val="000000"/>
          <w:sz w:val="28"/>
          <w:szCs w:val="28"/>
        </w:rPr>
        <w:t>.</w:t>
      </w:r>
    </w:p>
    <w:p w:rsidR="009629CE" w:rsidRPr="00551E17" w:rsidRDefault="00551E17" w:rsidP="00551E17">
      <w:pPr>
        <w:ind w:firstLine="426"/>
        <w:jc w:val="both"/>
        <w:rPr>
          <w:sz w:val="28"/>
          <w:szCs w:val="28"/>
        </w:rPr>
      </w:pPr>
    </w:p>
    <w:sectPr w:rsidR="009629CE" w:rsidRPr="00551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B21"/>
    <w:rsid w:val="001E6B21"/>
    <w:rsid w:val="003222D2"/>
    <w:rsid w:val="00551E17"/>
    <w:rsid w:val="0087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71BB0-96D3-4950-9286-3025985A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1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1E17"/>
    <w:rPr>
      <w:b/>
      <w:bCs/>
    </w:rPr>
  </w:style>
  <w:style w:type="character" w:styleId="a5">
    <w:name w:val="Hyperlink"/>
    <w:basedOn w:val="a0"/>
    <w:uiPriority w:val="99"/>
    <w:semiHidden/>
    <w:unhideWhenUsed/>
    <w:rsid w:val="00551E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8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656</Characters>
  <Application>Microsoft Office Word</Application>
  <DocSecurity>0</DocSecurity>
  <Lines>5</Lines>
  <Paragraphs>1</Paragraphs>
  <ScaleCrop>false</ScaleCrop>
  <Company>SPecialiST RePack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2024-02-14T13:49:00Z</dcterms:created>
  <dcterms:modified xsi:type="dcterms:W3CDTF">2024-02-14T13:53:00Z</dcterms:modified>
</cp:coreProperties>
</file>