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5D885" w14:textId="3B93F7EA" w:rsidR="004F4112" w:rsidRDefault="00884122" w:rsidP="000F27E6">
      <w:pPr>
        <w:jc w:val="center"/>
      </w:pPr>
      <w:r>
        <w:rPr>
          <w:noProof/>
        </w:rPr>
        <w:drawing>
          <wp:inline distT="0" distB="0" distL="0" distR="0" wp14:anchorId="1617ABF3" wp14:editId="69E9453F">
            <wp:extent cx="6120765" cy="719455"/>
            <wp:effectExtent l="0" t="0" r="0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51781B" w14:textId="0B79A06B" w:rsidR="00CF3852" w:rsidRPr="00C45BEA" w:rsidRDefault="00CF3852">
      <w:pPr>
        <w:rPr>
          <w:rFonts w:ascii="Times New Roman" w:hAnsi="Times New Roman" w:cs="Times New Roman"/>
          <w:sz w:val="28"/>
          <w:szCs w:val="28"/>
        </w:rPr>
      </w:pPr>
    </w:p>
    <w:p w14:paraId="16F08200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5BEA">
        <w:rPr>
          <w:rFonts w:ascii="Times New Roman" w:hAnsi="Times New Roman" w:cs="Times New Roman"/>
          <w:b/>
          <w:bCs/>
          <w:sz w:val="28"/>
          <w:szCs w:val="28"/>
        </w:rPr>
        <w:t>Податкова служба Київщини: що потрібно знати мобілізованим платникам податків – фізичним особам</w:t>
      </w:r>
    </w:p>
    <w:p w14:paraId="1E0A2996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3B7E8AF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 xml:space="preserve">Майже в кожній територіальній громаді Київщини є мобілізовані ФОПи, які перебувають на спрощеній системі оподаткування та згідно законодавства мають щомісячно авансовим внеском сплачувати єдиний податок і військовий збір. У випадку, якщо сплата не відбувається – виникає нарахування податкового боргу. </w:t>
      </w:r>
    </w:p>
    <w:p w14:paraId="61663B44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Голова Державної податкової служби Руслан Кравченко ініціював запровадження комплексу заходів для врегулювання податкових питань мобілізованих ФОП – платників податків та ветеранів - для підприємців, що стали на захист України передбачені особливості оподаткування.</w:t>
      </w:r>
    </w:p>
    <w:p w14:paraId="3F98B504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FC9AAA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45BEA">
        <w:rPr>
          <w:rFonts w:ascii="Times New Roman" w:hAnsi="Times New Roman" w:cs="Times New Roman"/>
          <w:b/>
          <w:i/>
          <w:iCs/>
          <w:sz w:val="28"/>
          <w:szCs w:val="28"/>
        </w:rPr>
        <w:t>Як мобілізованим ФОП – платникам податків уникнути автоматичного нарахування боргу?</w:t>
      </w:r>
    </w:p>
    <w:p w14:paraId="5AC62201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Необхідно подати заяву самозайнятої особи про неможливість виконання податкових обов'язків за місцем реєстрації протягом 10 днів після демобілізації. У випадку якщо демобілізована самозайнята особа перебуває на лікуванні (реабілітації) заява подається протягом 10 днів після закінчення її лікування (реабілітації).</w:t>
      </w:r>
    </w:p>
    <w:p w14:paraId="5E8A32E2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B7F180B" w14:textId="088A3ADA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45BEA">
        <w:rPr>
          <w:rFonts w:ascii="Times New Roman" w:hAnsi="Times New Roman" w:cs="Times New Roman"/>
          <w:b/>
          <w:i/>
          <w:iCs/>
          <w:sz w:val="28"/>
          <w:szCs w:val="28"/>
        </w:rPr>
        <w:t>Куди звертатись за консультацією мобілізованим ФОП – платникам податків Київщини та їх родичам, щоб уникнути негативних наслідків від несплати податків?</w:t>
      </w:r>
    </w:p>
    <w:p w14:paraId="4A63ACF0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Фахівці податкової служби Київщини надають консультації мобілізованим платникам податків – фізичним особам, які не можуть виконувати податкові обов'язки. Створено робочі групи та гарячі лінії для надання консультацій мобілізованим ФОП – платникам податків:</w:t>
      </w:r>
    </w:p>
    <w:p w14:paraId="6CEE4F6C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Білоцерківська ДПІ – тел. (04563) 9-12-27</w:t>
      </w:r>
    </w:p>
    <w:p w14:paraId="0D69D314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Бориспільська ДПІ – тел. (04595) 5-05-78</w:t>
      </w:r>
    </w:p>
    <w:p w14:paraId="2FD36F06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Броварська ДПІ – тел. (04594) 7-20-90</w:t>
      </w:r>
    </w:p>
    <w:p w14:paraId="5D56FAF7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Вишгородська ДПІ – тел. (04596) 2-22-14</w:t>
      </w:r>
    </w:p>
    <w:p w14:paraId="6CE6C200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Бучанська ДПІ – тел. (04597) 4-85-90</w:t>
      </w:r>
    </w:p>
    <w:p w14:paraId="6BAD65E5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Обухівська ДПІ – тел. (04572) 6-40-49</w:t>
      </w:r>
    </w:p>
    <w:p w14:paraId="762AF19B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>Фастівська ДПІ – тел. (04565) 6-14-36</w:t>
      </w:r>
    </w:p>
    <w:p w14:paraId="50E58CC1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83CB68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45BEA">
        <w:rPr>
          <w:rFonts w:ascii="Times New Roman" w:hAnsi="Times New Roman" w:cs="Times New Roman"/>
          <w:b/>
          <w:i/>
          <w:iCs/>
          <w:sz w:val="28"/>
          <w:szCs w:val="28"/>
        </w:rPr>
        <w:t>Використовуйте сервіси ДПС – швидко, зручно та безпечно!</w:t>
      </w:r>
    </w:p>
    <w:p w14:paraId="231F379D" w14:textId="77777777" w:rsidR="00C45BEA" w:rsidRPr="00C45BEA" w:rsidRDefault="00C45BEA" w:rsidP="00C45BEA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5BEA">
        <w:rPr>
          <w:rFonts w:ascii="Times New Roman" w:hAnsi="Times New Roman" w:cs="Times New Roman"/>
          <w:bCs/>
          <w:sz w:val="28"/>
          <w:szCs w:val="28"/>
        </w:rPr>
        <w:t xml:space="preserve">Інформацію про стан розрахунків та відсутність/наявність податкового боргу можна перевірити за допомогою сервісів "Електронний кабінет" та мобільного застосунку "Моя податкова". </w:t>
      </w:r>
    </w:p>
    <w:p w14:paraId="0358F4B5" w14:textId="1CF45F27" w:rsidR="000F27E6" w:rsidRPr="00C45BEA" w:rsidRDefault="000F27E6" w:rsidP="00C45BEA">
      <w:pPr>
        <w:jc w:val="both"/>
        <w:rPr>
          <w:rFonts w:ascii="Times New Roman" w:hAnsi="Times New Roman" w:cs="Times New Roman"/>
          <w:sz w:val="28"/>
          <w:szCs w:val="28"/>
        </w:rPr>
      </w:pPr>
      <w:r w:rsidRPr="00C45BEA">
        <w:rPr>
          <w:rFonts w:ascii="Times New Roman" w:hAnsi="Times New Roman" w:cs="Times New Roman"/>
          <w:sz w:val="28"/>
          <w:szCs w:val="28"/>
        </w:rPr>
        <w:lastRenderedPageBreak/>
        <w:t>Матеріали за посиланням:</w:t>
      </w:r>
    </w:p>
    <w:p w14:paraId="7E894264" w14:textId="74EE19FD" w:rsidR="00C45BEA" w:rsidRDefault="00C45BEA" w:rsidP="000F27E6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C45BEA">
          <w:rPr>
            <w:rStyle w:val="a4"/>
            <w:rFonts w:ascii="Times New Roman" w:hAnsi="Times New Roman" w:cs="Times New Roman"/>
            <w:sz w:val="28"/>
            <w:szCs w:val="28"/>
          </w:rPr>
          <w:t>https://kyivobl.tax.gov.ua/media-ark/news-ark/888293.html</w:t>
        </w:r>
      </w:hyperlink>
    </w:p>
    <w:p w14:paraId="6E83FF84" w14:textId="77777777" w:rsidR="00C45BEA" w:rsidRPr="00C45BEA" w:rsidRDefault="00C45BEA" w:rsidP="000F27E6">
      <w:pPr>
        <w:rPr>
          <w:rFonts w:ascii="Times New Roman" w:hAnsi="Times New Roman" w:cs="Times New Roman"/>
          <w:sz w:val="28"/>
          <w:szCs w:val="28"/>
        </w:rPr>
      </w:pPr>
    </w:p>
    <w:p w14:paraId="10C72856" w14:textId="088201BC" w:rsidR="00030BB8" w:rsidRPr="000F27E6" w:rsidRDefault="00030BB8" w:rsidP="000F27E6">
      <w:pPr>
        <w:rPr>
          <w:rFonts w:ascii="Times New Roman" w:hAnsi="Times New Roman" w:cs="Times New Roman"/>
          <w:b/>
          <w:sz w:val="28"/>
          <w:szCs w:val="28"/>
        </w:rPr>
      </w:pPr>
      <w:r w:rsidRPr="000F27E6">
        <w:rPr>
          <w:rFonts w:ascii="Times New Roman" w:hAnsi="Times New Roman" w:cs="Times New Roman"/>
          <w:b/>
          <w:sz w:val="28"/>
          <w:szCs w:val="28"/>
        </w:rPr>
        <w:t xml:space="preserve">Залишаємось на зв’язку: </w:t>
      </w:r>
    </w:p>
    <w:p w14:paraId="436326A9" w14:textId="77777777" w:rsidR="00030BB8" w:rsidRPr="000F27E6" w:rsidRDefault="00030BB8" w:rsidP="000F27E6">
      <w:pPr>
        <w:rPr>
          <w:rFonts w:ascii="Times New Roman" w:hAnsi="Times New Roman" w:cs="Times New Roman"/>
          <w:sz w:val="28"/>
          <w:szCs w:val="28"/>
        </w:rPr>
      </w:pPr>
      <w:r w:rsidRPr="000F27E6">
        <w:rPr>
          <w:rFonts w:ascii="Times New Roman" w:hAnsi="Times New Roman" w:cs="Times New Roman"/>
          <w:sz w:val="28"/>
          <w:szCs w:val="28"/>
        </w:rPr>
        <w:t xml:space="preserve">Комунікаційна платформа: </w:t>
      </w:r>
      <w:hyperlink r:id="rId7" w:history="1">
        <w:r w:rsidRPr="000F27E6">
          <w:rPr>
            <w:rStyle w:val="a4"/>
            <w:rFonts w:ascii="Times New Roman" w:hAnsi="Times New Roman" w:cs="Times New Roman"/>
            <w:sz w:val="28"/>
            <w:szCs w:val="28"/>
          </w:rPr>
          <w:t>kyivobl.ikc@tax.gov.ua</w:t>
        </w:r>
      </w:hyperlink>
      <w:r w:rsidRPr="000F27E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DCEFCCE" w14:textId="77777777" w:rsidR="00030BB8" w:rsidRPr="000F27E6" w:rsidRDefault="00030BB8" w:rsidP="000F27E6">
      <w:pPr>
        <w:rPr>
          <w:rFonts w:ascii="Times New Roman" w:hAnsi="Times New Roman" w:cs="Times New Roman"/>
          <w:sz w:val="28"/>
          <w:szCs w:val="28"/>
        </w:rPr>
      </w:pPr>
      <w:r w:rsidRPr="000F27E6">
        <w:rPr>
          <w:rFonts w:ascii="Times New Roman" w:hAnsi="Times New Roman" w:cs="Times New Roman"/>
          <w:sz w:val="28"/>
          <w:szCs w:val="28"/>
        </w:rPr>
        <w:t xml:space="preserve">Підписатись на сторінку Фейсбук ГУ ДПС у Київській області </w:t>
      </w:r>
      <w:hyperlink r:id="rId8" w:history="1">
        <w:r w:rsidRPr="000F27E6">
          <w:rPr>
            <w:rStyle w:val="a4"/>
            <w:rFonts w:ascii="Times New Roman" w:hAnsi="Times New Roman" w:cs="Times New Roman"/>
            <w:sz w:val="28"/>
            <w:szCs w:val="28"/>
          </w:rPr>
          <w:t>https://www.facebook.com/tax.kyiv.oblast</w:t>
        </w:r>
      </w:hyperlink>
      <w:r w:rsidRPr="000F27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C55BC1" w14:textId="77777777" w:rsidR="00030BB8" w:rsidRPr="000F27E6" w:rsidRDefault="00030BB8" w:rsidP="000F27E6">
      <w:pPr>
        <w:rPr>
          <w:rFonts w:ascii="Times New Roman" w:hAnsi="Times New Roman" w:cs="Times New Roman"/>
          <w:sz w:val="28"/>
          <w:szCs w:val="28"/>
        </w:rPr>
      </w:pPr>
      <w:r w:rsidRPr="000F27E6">
        <w:rPr>
          <w:rFonts w:ascii="Times New Roman" w:hAnsi="Times New Roman" w:cs="Times New Roman"/>
          <w:sz w:val="28"/>
          <w:szCs w:val="28"/>
        </w:rPr>
        <w:t>Підписатись на сторінку Ютуб ГУ ДПС у Київській області</w:t>
      </w:r>
    </w:p>
    <w:p w14:paraId="665DCAAF" w14:textId="77777777" w:rsidR="00030BB8" w:rsidRPr="000F27E6" w:rsidRDefault="00030BB8" w:rsidP="000F27E6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0F27E6">
          <w:rPr>
            <w:rStyle w:val="a4"/>
            <w:rFonts w:ascii="Times New Roman" w:hAnsi="Times New Roman" w:cs="Times New Roman"/>
            <w:sz w:val="28"/>
            <w:szCs w:val="28"/>
          </w:rPr>
          <w:t>https://youtube.com/channel/UCorQvl-qMpj1Tnvz35Mgg6g?si=5OtBBEN5G8bh3q7f</w:t>
        </w:r>
      </w:hyperlink>
      <w:r w:rsidRPr="000F27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359808" w14:textId="77777777" w:rsidR="00030BB8" w:rsidRDefault="00030BB8" w:rsidP="00030BB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AE60E7" w14:textId="77777777" w:rsidR="00CF3852" w:rsidRPr="00CF3852" w:rsidRDefault="00CF3852" w:rsidP="00CF3852">
      <w:pPr>
        <w:rPr>
          <w:rFonts w:ascii="Times New Roman" w:hAnsi="Times New Roman" w:cs="Times New Roman"/>
          <w:sz w:val="28"/>
          <w:szCs w:val="28"/>
        </w:rPr>
      </w:pPr>
    </w:p>
    <w:sectPr w:rsidR="00CF3852" w:rsidRPr="00CF3852" w:rsidSect="000F27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D702B"/>
    <w:multiLevelType w:val="hybridMultilevel"/>
    <w:tmpl w:val="C6EC03C4"/>
    <w:lvl w:ilvl="0" w:tplc="E278A1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2212E"/>
    <w:multiLevelType w:val="hybridMultilevel"/>
    <w:tmpl w:val="F0D0DF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D02E2"/>
    <w:multiLevelType w:val="hybridMultilevel"/>
    <w:tmpl w:val="907EAC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F42AD"/>
    <w:multiLevelType w:val="hybridMultilevel"/>
    <w:tmpl w:val="16A04A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C62A8"/>
    <w:multiLevelType w:val="hybridMultilevel"/>
    <w:tmpl w:val="707A7F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5362363">
    <w:abstractNumId w:val="1"/>
  </w:num>
  <w:num w:numId="2" w16cid:durableId="1276139907">
    <w:abstractNumId w:val="2"/>
  </w:num>
  <w:num w:numId="3" w16cid:durableId="1803500498">
    <w:abstractNumId w:val="3"/>
  </w:num>
  <w:num w:numId="4" w16cid:durableId="20508346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64052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112"/>
    <w:rsid w:val="00030BB8"/>
    <w:rsid w:val="000F27E6"/>
    <w:rsid w:val="003F4C40"/>
    <w:rsid w:val="004F4112"/>
    <w:rsid w:val="007450ED"/>
    <w:rsid w:val="00884122"/>
    <w:rsid w:val="00BB2564"/>
    <w:rsid w:val="00C45BEA"/>
    <w:rsid w:val="00C5730B"/>
    <w:rsid w:val="00C667F6"/>
    <w:rsid w:val="00CF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3894D"/>
  <w15:chartTrackingRefBased/>
  <w15:docId w15:val="{1A88A948-9985-4BD2-A46A-05B08D0FE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50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unhideWhenUsed/>
    <w:qFormat/>
    <w:rsid w:val="00030B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8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385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F385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030BB8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745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ax.kyiv.oblas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yivobl.ikc@tax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yivobl.tax.gov.ua/media-ark/news-ark/888293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be.com/channel/UCorQvl-qMpj1Tnvz35Mgg6g?si=5OtBBEN5G8bh3q7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1684</Words>
  <Characters>961</Characters>
  <Application>Microsoft Office Word</Application>
  <DocSecurity>0</DocSecurity>
  <Lines>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10</cp:revision>
  <dcterms:created xsi:type="dcterms:W3CDTF">2025-04-11T08:15:00Z</dcterms:created>
  <dcterms:modified xsi:type="dcterms:W3CDTF">2025-04-14T14:39:00Z</dcterms:modified>
</cp:coreProperties>
</file>