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8BF88C" w14:textId="77777777" w:rsidR="007C3060" w:rsidRPr="00B87AFD" w:rsidRDefault="002C028F" w:rsidP="00DB792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7AFD">
        <w:rPr>
          <w:rFonts w:ascii="Times New Roman" w:hAnsi="Times New Roman" w:cs="Times New Roman"/>
          <w:b/>
          <w:sz w:val="24"/>
          <w:szCs w:val="24"/>
        </w:rPr>
        <w:t xml:space="preserve">ПОВІДОМЛЕННЯ </w:t>
      </w:r>
    </w:p>
    <w:p w14:paraId="1E280A41" w14:textId="1BDC9F42" w:rsidR="00DB7922" w:rsidRPr="00B87AFD" w:rsidRDefault="002C028F" w:rsidP="00B7425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87AFD">
        <w:rPr>
          <w:rFonts w:ascii="Times New Roman" w:hAnsi="Times New Roman" w:cs="Times New Roman"/>
          <w:b/>
          <w:sz w:val="24"/>
          <w:szCs w:val="24"/>
        </w:rPr>
        <w:t xml:space="preserve">про початок </w:t>
      </w:r>
      <w:proofErr w:type="spellStart"/>
      <w:r w:rsidRPr="00B87AFD">
        <w:rPr>
          <w:rFonts w:ascii="Times New Roman" w:hAnsi="Times New Roman" w:cs="Times New Roman"/>
          <w:b/>
          <w:sz w:val="24"/>
          <w:szCs w:val="24"/>
        </w:rPr>
        <w:t>процедури</w:t>
      </w:r>
      <w:proofErr w:type="spellEnd"/>
      <w:r w:rsidRPr="00B87AF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87AFD">
        <w:rPr>
          <w:rFonts w:ascii="Times New Roman" w:hAnsi="Times New Roman" w:cs="Times New Roman"/>
          <w:b/>
          <w:sz w:val="24"/>
          <w:szCs w:val="24"/>
        </w:rPr>
        <w:t>розгляду</w:t>
      </w:r>
      <w:proofErr w:type="spellEnd"/>
      <w:r w:rsidRPr="00B87AFD">
        <w:rPr>
          <w:rFonts w:ascii="Times New Roman" w:hAnsi="Times New Roman" w:cs="Times New Roman"/>
          <w:b/>
          <w:sz w:val="24"/>
          <w:szCs w:val="24"/>
        </w:rPr>
        <w:t xml:space="preserve"> та </w:t>
      </w:r>
      <w:proofErr w:type="spellStart"/>
      <w:r w:rsidRPr="00B87AFD">
        <w:rPr>
          <w:rFonts w:ascii="Times New Roman" w:hAnsi="Times New Roman" w:cs="Times New Roman"/>
          <w:b/>
          <w:sz w:val="24"/>
          <w:szCs w:val="24"/>
        </w:rPr>
        <w:t>врахування</w:t>
      </w:r>
      <w:proofErr w:type="spellEnd"/>
      <w:r w:rsidRPr="00B87AF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87AFD">
        <w:rPr>
          <w:rFonts w:ascii="Times New Roman" w:hAnsi="Times New Roman" w:cs="Times New Roman"/>
          <w:b/>
          <w:sz w:val="24"/>
          <w:szCs w:val="24"/>
        </w:rPr>
        <w:t>пропозицій</w:t>
      </w:r>
      <w:proofErr w:type="spellEnd"/>
      <w:r w:rsidRPr="00B87AF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87AFD">
        <w:rPr>
          <w:rFonts w:ascii="Times New Roman" w:hAnsi="Times New Roman" w:cs="Times New Roman"/>
          <w:b/>
          <w:sz w:val="24"/>
          <w:szCs w:val="24"/>
        </w:rPr>
        <w:t>громадськості</w:t>
      </w:r>
      <w:proofErr w:type="spellEnd"/>
      <w:r w:rsidRPr="00B87AFD">
        <w:rPr>
          <w:rFonts w:ascii="Times New Roman" w:hAnsi="Times New Roman" w:cs="Times New Roman"/>
          <w:b/>
          <w:sz w:val="24"/>
          <w:szCs w:val="24"/>
        </w:rPr>
        <w:t xml:space="preserve"> до </w:t>
      </w:r>
      <w:proofErr w:type="spellStart"/>
      <w:r w:rsidR="00B74251" w:rsidRPr="00B87AFD">
        <w:rPr>
          <w:rFonts w:ascii="Times New Roman" w:hAnsi="Times New Roman" w:cs="Times New Roman"/>
          <w:b/>
          <w:sz w:val="24"/>
          <w:szCs w:val="24"/>
        </w:rPr>
        <w:t>Стратегі</w:t>
      </w:r>
      <w:proofErr w:type="spellEnd"/>
      <w:r w:rsidR="00B74251" w:rsidRPr="00B87AFD">
        <w:rPr>
          <w:rFonts w:ascii="Times New Roman" w:hAnsi="Times New Roman" w:cs="Times New Roman"/>
          <w:b/>
          <w:sz w:val="24"/>
          <w:szCs w:val="24"/>
        </w:rPr>
        <w:t xml:space="preserve">ї </w:t>
      </w:r>
      <w:proofErr w:type="spellStart"/>
      <w:r w:rsidR="00B74251" w:rsidRPr="00B87AFD">
        <w:rPr>
          <w:rFonts w:ascii="Times New Roman" w:hAnsi="Times New Roman" w:cs="Times New Roman"/>
          <w:b/>
          <w:bCs/>
          <w:sz w:val="24"/>
          <w:szCs w:val="24"/>
        </w:rPr>
        <w:t>розвитку</w:t>
      </w:r>
      <w:proofErr w:type="spellEnd"/>
      <w:r w:rsidR="00B74251" w:rsidRPr="00B87A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74251" w:rsidRPr="00B87AFD">
        <w:rPr>
          <w:rFonts w:ascii="Times New Roman" w:hAnsi="Times New Roman" w:cs="Times New Roman"/>
          <w:b/>
          <w:bCs/>
          <w:sz w:val="24"/>
          <w:szCs w:val="24"/>
        </w:rPr>
        <w:t>Петрівської</w:t>
      </w:r>
      <w:proofErr w:type="spellEnd"/>
      <w:r w:rsidR="00B74251" w:rsidRPr="00B87A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74251" w:rsidRPr="00B87AFD">
        <w:rPr>
          <w:rFonts w:ascii="Times New Roman" w:hAnsi="Times New Roman" w:cs="Times New Roman"/>
          <w:b/>
          <w:bCs/>
          <w:sz w:val="24"/>
          <w:szCs w:val="24"/>
        </w:rPr>
        <w:t>сільської</w:t>
      </w:r>
      <w:proofErr w:type="spellEnd"/>
      <w:r w:rsidR="00B74251" w:rsidRPr="00B87A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74251" w:rsidRPr="00B87AFD">
        <w:rPr>
          <w:rFonts w:ascii="Times New Roman" w:hAnsi="Times New Roman" w:cs="Times New Roman"/>
          <w:b/>
          <w:bCs/>
          <w:sz w:val="24"/>
          <w:szCs w:val="24"/>
        </w:rPr>
        <w:t>територіальної</w:t>
      </w:r>
      <w:proofErr w:type="spellEnd"/>
      <w:r w:rsidR="00B74251" w:rsidRPr="00B87A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="00B74251" w:rsidRPr="00B87AFD">
        <w:rPr>
          <w:rFonts w:ascii="Times New Roman" w:hAnsi="Times New Roman" w:cs="Times New Roman"/>
          <w:b/>
          <w:bCs/>
          <w:sz w:val="24"/>
          <w:szCs w:val="24"/>
        </w:rPr>
        <w:t>громади</w:t>
      </w:r>
      <w:proofErr w:type="spellEnd"/>
      <w:r w:rsidR="00B74251" w:rsidRPr="00B87AFD">
        <w:rPr>
          <w:rFonts w:ascii="Times New Roman" w:hAnsi="Times New Roman" w:cs="Times New Roman"/>
          <w:b/>
          <w:bCs/>
          <w:sz w:val="24"/>
          <w:szCs w:val="24"/>
        </w:rPr>
        <w:t xml:space="preserve"> на</w:t>
      </w:r>
      <w:proofErr w:type="gramEnd"/>
      <w:r w:rsidR="00B74251" w:rsidRPr="00B87AFD">
        <w:rPr>
          <w:rFonts w:ascii="Times New Roman" w:hAnsi="Times New Roman" w:cs="Times New Roman"/>
          <w:b/>
          <w:bCs/>
          <w:sz w:val="24"/>
          <w:szCs w:val="24"/>
        </w:rPr>
        <w:t xml:space="preserve"> 2025-2035 роки</w:t>
      </w:r>
    </w:p>
    <w:p w14:paraId="57C1C035" w14:textId="77777777" w:rsidR="00B74251" w:rsidRPr="00B87AFD" w:rsidRDefault="00B74251" w:rsidP="00B74251">
      <w:pPr>
        <w:spacing w:after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11E284C" w14:textId="09A71BCA" w:rsidR="00DB7922" w:rsidRPr="00B87AFD" w:rsidRDefault="00B74251" w:rsidP="00DB792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</w:pPr>
      <w:r w:rsidRPr="00B87AFD">
        <w:rPr>
          <w:rFonts w:ascii="Times New Roman" w:hAnsi="Times New Roman" w:cs="Times New Roman"/>
          <w:sz w:val="24"/>
          <w:szCs w:val="24"/>
        </w:rPr>
        <w:t>Стратегія соціально-економічного розвитку – це комплексний план, спрямований на досягнення конкретних соціальних та економічних цілей у певному регіоні чи громаді. Стратегія розробляється задля прогресивного розвитку територій, і є інструментом для досягнення сталого та гармонійного розвитку певної території, забезпечуючи збалансоване врахування економічних, соціальних та екологічних аспектів.</w:t>
      </w:r>
    </w:p>
    <w:p w14:paraId="7CFCA66D" w14:textId="5DD86A8F" w:rsidR="00DB7922" w:rsidRPr="00B87AFD" w:rsidRDefault="00DB7922" w:rsidP="00B74251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87AFD">
        <w:rPr>
          <w:rFonts w:ascii="Times New Roman" w:hAnsi="Times New Roman" w:cs="Times New Roman"/>
          <w:color w:val="000000"/>
          <w:sz w:val="24"/>
          <w:szCs w:val="24"/>
        </w:rPr>
        <w:t xml:space="preserve">Замовником проєкту є </w:t>
      </w:r>
      <w:r w:rsidR="00B74251" w:rsidRPr="00B87AFD">
        <w:rPr>
          <w:rFonts w:ascii="Times New Roman" w:hAnsi="Times New Roman" w:cs="Times New Roman"/>
          <w:color w:val="000000"/>
          <w:sz w:val="24"/>
          <w:szCs w:val="24"/>
        </w:rPr>
        <w:t>Петрівська сільська рада Вишгородського району Київської області</w:t>
      </w:r>
      <w:r w:rsidRPr="00B87AFD">
        <w:rPr>
          <w:rFonts w:ascii="Times New Roman" w:hAnsi="Times New Roman" w:cs="Times New Roman"/>
          <w:color w:val="000000"/>
          <w:sz w:val="24"/>
          <w:szCs w:val="24"/>
        </w:rPr>
        <w:t>, а розроб</w:t>
      </w:r>
      <w:r w:rsidR="00FE6BAB" w:rsidRPr="00B87AFD">
        <w:rPr>
          <w:rFonts w:ascii="Times New Roman" w:hAnsi="Times New Roman" w:cs="Times New Roman"/>
          <w:color w:val="000000"/>
          <w:sz w:val="24"/>
          <w:szCs w:val="24"/>
        </w:rPr>
        <w:t xml:space="preserve">ник – </w:t>
      </w:r>
      <w:r w:rsidR="00B74251" w:rsidRPr="00B87AFD">
        <w:rPr>
          <w:rFonts w:ascii="Times New Roman" w:hAnsi="Times New Roman" w:cs="Times New Roman"/>
          <w:color w:val="000000"/>
          <w:sz w:val="24"/>
          <w:szCs w:val="24"/>
        </w:rPr>
        <w:t>Консорціум «Архітектура Геодезія Землеустрій»</w:t>
      </w:r>
      <w:r w:rsidR="00FE6BAB" w:rsidRPr="00B87AF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B87AFD">
        <w:rPr>
          <w:rFonts w:ascii="Times New Roman" w:hAnsi="Times New Roman" w:cs="Times New Roman"/>
          <w:color w:val="000000"/>
          <w:sz w:val="24"/>
          <w:szCs w:val="24"/>
        </w:rPr>
        <w:t xml:space="preserve">Підстава розроблення – </w:t>
      </w:r>
      <w:r w:rsidR="00B74251" w:rsidRPr="00B87AFD">
        <w:rPr>
          <w:rFonts w:ascii="Times New Roman" w:hAnsi="Times New Roman" w:cs="Times New Roman"/>
          <w:color w:val="000000"/>
          <w:sz w:val="24"/>
          <w:szCs w:val="24"/>
        </w:rPr>
        <w:t xml:space="preserve">рішення </w:t>
      </w:r>
      <w:r w:rsidR="00D97445" w:rsidRPr="00B87AFD">
        <w:rPr>
          <w:rFonts w:ascii="Times New Roman" w:hAnsi="Times New Roman" w:cs="Times New Roman"/>
          <w:color w:val="000000"/>
          <w:sz w:val="24"/>
          <w:szCs w:val="24"/>
        </w:rPr>
        <w:t xml:space="preserve">17 сесії VIII скликання </w:t>
      </w:r>
      <w:r w:rsidR="00B74251" w:rsidRPr="00B87AFD">
        <w:rPr>
          <w:rFonts w:ascii="Times New Roman" w:hAnsi="Times New Roman" w:cs="Times New Roman"/>
          <w:color w:val="000000"/>
          <w:sz w:val="24"/>
          <w:szCs w:val="24"/>
        </w:rPr>
        <w:t>Петрівської сільської ради Вишгородського району Київської області від 24.12.2021 р. «Про розробку Стратегії розвитку Петрівської сільської територіальної громади на 2025-2035» (зі змінами від 07 березня 2024 р.).</w:t>
      </w:r>
    </w:p>
    <w:p w14:paraId="038993FF" w14:textId="4BCB88A8" w:rsidR="007C3060" w:rsidRPr="00B87AFD" w:rsidRDefault="007C3060" w:rsidP="00DB7922">
      <w:pPr>
        <w:spacing w:after="0"/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  <w:highlight w:val="yellow"/>
        </w:rPr>
      </w:pPr>
      <w:r w:rsidRPr="00B87AF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З попереднім проєктом </w:t>
      </w:r>
      <w:r w:rsidR="00B74251" w:rsidRPr="00B87AF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Стратегії розвитку Петрівської сільської територіальної громади на 2025-2035 роки </w:t>
      </w:r>
      <w:r w:rsidRPr="00B87AF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можна ознайомитися за посиланням: </w:t>
      </w:r>
      <w:r w:rsidR="00B87AFD" w:rsidRPr="00B87AFD">
        <w:rPr>
          <w:rFonts w:ascii="Times New Roman" w:hAnsi="Times New Roman" w:cs="Times New Roman"/>
          <w:sz w:val="24"/>
          <w:szCs w:val="24"/>
        </w:rPr>
        <w:t>https://petrivtsi-rada.gov.ua/ua/share-news/pg/170625953672550_n/</w:t>
      </w:r>
    </w:p>
    <w:p w14:paraId="4FFF47F8" w14:textId="51E1A8C5" w:rsidR="00DB7922" w:rsidRPr="00B87AFD" w:rsidRDefault="00DB7922" w:rsidP="00DB792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7AFD">
        <w:rPr>
          <w:rFonts w:ascii="Times New Roman" w:hAnsi="Times New Roman" w:cs="Times New Roman"/>
          <w:color w:val="000000"/>
          <w:sz w:val="24"/>
          <w:szCs w:val="24"/>
        </w:rPr>
        <w:t xml:space="preserve">Відповідальним за забезпечення організації розгляду пропозицій громадськості є </w:t>
      </w:r>
      <w:r w:rsidR="00D97445" w:rsidRPr="00B87AFD">
        <w:rPr>
          <w:rFonts w:ascii="Times New Roman" w:hAnsi="Times New Roman" w:cs="Times New Roman"/>
          <w:color w:val="000000"/>
          <w:sz w:val="24"/>
          <w:szCs w:val="24"/>
        </w:rPr>
        <w:t>начальник відділу з питань архітектури та земельних відносин</w:t>
      </w:r>
      <w:r w:rsidRPr="00B87A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97445" w:rsidRPr="00B87AFD">
        <w:rPr>
          <w:rFonts w:ascii="Times New Roman" w:hAnsi="Times New Roman" w:cs="Times New Roman"/>
          <w:color w:val="000000"/>
          <w:sz w:val="24"/>
          <w:szCs w:val="24"/>
        </w:rPr>
        <w:t>Петрівської сільської</w:t>
      </w:r>
      <w:r w:rsidRPr="00B87AFD">
        <w:rPr>
          <w:rFonts w:ascii="Times New Roman" w:hAnsi="Times New Roman" w:cs="Times New Roman"/>
          <w:color w:val="000000"/>
          <w:sz w:val="24"/>
          <w:szCs w:val="24"/>
        </w:rPr>
        <w:t xml:space="preserve"> ради – </w:t>
      </w:r>
      <w:r w:rsidR="00D97445" w:rsidRPr="00B87AFD">
        <w:rPr>
          <w:rFonts w:ascii="Times New Roman" w:hAnsi="Times New Roman" w:cs="Times New Roman"/>
          <w:color w:val="000000"/>
          <w:sz w:val="24"/>
          <w:szCs w:val="24"/>
        </w:rPr>
        <w:t xml:space="preserve">Петрик </w:t>
      </w:r>
      <w:proofErr w:type="spellStart"/>
      <w:r w:rsidR="00D97445" w:rsidRPr="00B87AFD">
        <w:rPr>
          <w:rFonts w:ascii="Times New Roman" w:hAnsi="Times New Roman" w:cs="Times New Roman"/>
          <w:color w:val="000000"/>
          <w:sz w:val="24"/>
          <w:szCs w:val="24"/>
        </w:rPr>
        <w:t>Дмитро</w:t>
      </w:r>
      <w:proofErr w:type="spellEnd"/>
      <w:r w:rsidR="00D97445" w:rsidRPr="00B87A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97445" w:rsidRPr="00B87AFD">
        <w:rPr>
          <w:rFonts w:ascii="Times New Roman" w:hAnsi="Times New Roman" w:cs="Times New Roman"/>
          <w:color w:val="000000"/>
          <w:sz w:val="24"/>
          <w:szCs w:val="24"/>
        </w:rPr>
        <w:t>Олексійович</w:t>
      </w:r>
      <w:proofErr w:type="spellEnd"/>
      <w:r w:rsidR="00D97445" w:rsidRPr="00B87AF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F78E6FD" w14:textId="267175D3" w:rsidR="002C028F" w:rsidRPr="00B87AFD" w:rsidRDefault="002C028F" w:rsidP="00DB792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7AFD">
        <w:rPr>
          <w:rFonts w:ascii="Times New Roman" w:hAnsi="Times New Roman" w:cs="Times New Roman"/>
          <w:sz w:val="24"/>
          <w:szCs w:val="24"/>
        </w:rPr>
        <w:t xml:space="preserve">Подання пропозицій та їх розгляд здійснюється з </w:t>
      </w:r>
      <w:r w:rsidR="00474A31" w:rsidRPr="00B87AFD">
        <w:rPr>
          <w:rFonts w:ascii="Times New Roman" w:hAnsi="Times New Roman" w:cs="Times New Roman"/>
          <w:sz w:val="24"/>
          <w:szCs w:val="24"/>
        </w:rPr>
        <w:t>17</w:t>
      </w:r>
      <w:r w:rsidR="00DB7922" w:rsidRPr="00B87AFD">
        <w:rPr>
          <w:rFonts w:ascii="Times New Roman" w:hAnsi="Times New Roman" w:cs="Times New Roman"/>
          <w:sz w:val="24"/>
          <w:szCs w:val="24"/>
        </w:rPr>
        <w:t xml:space="preserve"> </w:t>
      </w:r>
      <w:r w:rsidR="00474A31" w:rsidRPr="00B87AFD">
        <w:rPr>
          <w:rFonts w:ascii="Times New Roman" w:hAnsi="Times New Roman" w:cs="Times New Roman"/>
          <w:sz w:val="24"/>
          <w:szCs w:val="24"/>
        </w:rPr>
        <w:t>червня</w:t>
      </w:r>
      <w:r w:rsidRPr="00B87AFD">
        <w:rPr>
          <w:rFonts w:ascii="Times New Roman" w:hAnsi="Times New Roman" w:cs="Times New Roman"/>
          <w:sz w:val="24"/>
          <w:szCs w:val="24"/>
        </w:rPr>
        <w:t xml:space="preserve"> по </w:t>
      </w:r>
      <w:r w:rsidR="00474A31" w:rsidRPr="00B87AFD">
        <w:rPr>
          <w:rFonts w:ascii="Times New Roman" w:hAnsi="Times New Roman" w:cs="Times New Roman"/>
          <w:sz w:val="24"/>
          <w:szCs w:val="24"/>
        </w:rPr>
        <w:t>1</w:t>
      </w:r>
      <w:r w:rsidR="005F5DF9" w:rsidRPr="00B87AFD">
        <w:rPr>
          <w:rFonts w:ascii="Times New Roman" w:hAnsi="Times New Roman" w:cs="Times New Roman"/>
          <w:sz w:val="24"/>
          <w:szCs w:val="24"/>
        </w:rPr>
        <w:t>6</w:t>
      </w:r>
      <w:r w:rsidR="00DB7922" w:rsidRPr="00B87AFD">
        <w:rPr>
          <w:rFonts w:ascii="Times New Roman" w:hAnsi="Times New Roman" w:cs="Times New Roman"/>
          <w:sz w:val="24"/>
          <w:szCs w:val="24"/>
        </w:rPr>
        <w:t xml:space="preserve"> </w:t>
      </w:r>
      <w:r w:rsidR="00474A31" w:rsidRPr="00B87AFD">
        <w:rPr>
          <w:rFonts w:ascii="Times New Roman" w:hAnsi="Times New Roman" w:cs="Times New Roman"/>
          <w:sz w:val="24"/>
          <w:szCs w:val="24"/>
        </w:rPr>
        <w:t>липня</w:t>
      </w:r>
      <w:r w:rsidRPr="00B87AFD">
        <w:rPr>
          <w:rFonts w:ascii="Times New Roman" w:hAnsi="Times New Roman" w:cs="Times New Roman"/>
          <w:sz w:val="24"/>
          <w:szCs w:val="24"/>
        </w:rPr>
        <w:t xml:space="preserve"> 202</w:t>
      </w:r>
      <w:r w:rsidR="00474A31" w:rsidRPr="00B87AFD">
        <w:rPr>
          <w:rFonts w:ascii="Times New Roman" w:hAnsi="Times New Roman" w:cs="Times New Roman"/>
          <w:sz w:val="24"/>
          <w:szCs w:val="24"/>
        </w:rPr>
        <w:t>5</w:t>
      </w:r>
      <w:r w:rsidRPr="00B87AFD">
        <w:rPr>
          <w:rFonts w:ascii="Times New Roman" w:hAnsi="Times New Roman" w:cs="Times New Roman"/>
          <w:sz w:val="24"/>
          <w:szCs w:val="24"/>
        </w:rPr>
        <w:t xml:space="preserve"> року</w:t>
      </w:r>
      <w:r w:rsidR="007C3060" w:rsidRPr="00B87AF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в </w:t>
      </w:r>
      <w:proofErr w:type="spellStart"/>
      <w:r w:rsidR="007C3060" w:rsidRPr="00B87AF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паперовому</w:t>
      </w:r>
      <w:proofErr w:type="spellEnd"/>
      <w:r w:rsidR="007C3060" w:rsidRPr="00B87AF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та </w:t>
      </w:r>
      <w:proofErr w:type="spellStart"/>
      <w:r w:rsidR="007C3060" w:rsidRPr="00B87AF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електронному</w:t>
      </w:r>
      <w:proofErr w:type="spellEnd"/>
      <w:r w:rsidR="007C3060" w:rsidRPr="00B87AF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7C3060" w:rsidRPr="00B87AF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вигляді</w:t>
      </w:r>
      <w:proofErr w:type="spellEnd"/>
      <w:r w:rsidR="007C3060" w:rsidRPr="00B87AF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  за адресою: </w:t>
      </w:r>
      <w:proofErr w:type="spellStart"/>
      <w:r w:rsidR="00D97445" w:rsidRPr="00B87AF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Київська</w:t>
      </w:r>
      <w:proofErr w:type="spellEnd"/>
      <w:r w:rsidR="00D97445" w:rsidRPr="00B87AF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обл., </w:t>
      </w:r>
      <w:proofErr w:type="spellStart"/>
      <w:r w:rsidR="00D97445" w:rsidRPr="00B87AF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Вишгородський</w:t>
      </w:r>
      <w:proofErr w:type="spellEnd"/>
      <w:r w:rsidR="00D97445" w:rsidRPr="00B87AF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р-н, </w:t>
      </w:r>
      <w:proofErr w:type="gramStart"/>
      <w:r w:rsidR="00D97445" w:rsidRPr="00B87AF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с</w:t>
      </w:r>
      <w:proofErr w:type="gramEnd"/>
      <w:r w:rsidR="00D97445" w:rsidRPr="00B87AF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. Нові Петрівці, </w:t>
      </w:r>
      <w:proofErr w:type="spellStart"/>
      <w:r w:rsidR="00D97445" w:rsidRPr="00B87AF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вул</w:t>
      </w:r>
      <w:proofErr w:type="spellEnd"/>
      <w:r w:rsidR="00D97445" w:rsidRPr="00B87AF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 Свято-</w:t>
      </w:r>
      <w:proofErr w:type="spellStart"/>
      <w:r w:rsidR="00D97445" w:rsidRPr="00B87AF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Покровська</w:t>
      </w:r>
      <w:proofErr w:type="spellEnd"/>
      <w:r w:rsidR="00D97445" w:rsidRPr="00B87AF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171; </w:t>
      </w:r>
      <w:proofErr w:type="spellStart"/>
      <w:r w:rsidR="00D97445" w:rsidRPr="00B87AF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електронна</w:t>
      </w:r>
      <w:proofErr w:type="spellEnd"/>
      <w:r w:rsidR="00D97445" w:rsidRPr="00B87AF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адреса: npetrivtsi@gmail.com</w:t>
      </w:r>
      <w:r w:rsidRPr="00B87AFD">
        <w:rPr>
          <w:rFonts w:ascii="Times New Roman" w:hAnsi="Times New Roman" w:cs="Times New Roman"/>
          <w:sz w:val="24"/>
          <w:szCs w:val="24"/>
        </w:rPr>
        <w:t>. Пропозиції, подані після встановленого строку, не розглядаються.</w:t>
      </w:r>
      <w:r w:rsidR="007C3060" w:rsidRPr="00B87AF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837DE1" w14:textId="7B75A8B6" w:rsidR="000836A2" w:rsidRPr="00B87AFD" w:rsidRDefault="002C028F" w:rsidP="000836A2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87AFD">
        <w:rPr>
          <w:rFonts w:ascii="Times New Roman" w:hAnsi="Times New Roman" w:cs="Times New Roman"/>
          <w:sz w:val="24"/>
          <w:szCs w:val="24"/>
        </w:rPr>
        <w:t xml:space="preserve">Громадські слухання щодо </w:t>
      </w:r>
      <w:r w:rsidR="00B74251" w:rsidRPr="00B87AFD">
        <w:rPr>
          <w:rFonts w:ascii="Times New Roman" w:hAnsi="Times New Roman" w:cs="Times New Roman"/>
          <w:sz w:val="24"/>
          <w:szCs w:val="24"/>
        </w:rPr>
        <w:t xml:space="preserve">Стратегії розвитку </w:t>
      </w:r>
      <w:bookmarkStart w:id="0" w:name="_GoBack"/>
      <w:bookmarkEnd w:id="0"/>
      <w:r w:rsidR="00B74251" w:rsidRPr="00B87AFD">
        <w:rPr>
          <w:rFonts w:ascii="Times New Roman" w:hAnsi="Times New Roman" w:cs="Times New Roman"/>
          <w:sz w:val="24"/>
          <w:szCs w:val="24"/>
        </w:rPr>
        <w:t xml:space="preserve">Петрівської сільської територіальної громади на 2025-2035 роки </w:t>
      </w:r>
      <w:r w:rsidRPr="00B87AFD">
        <w:rPr>
          <w:rFonts w:ascii="Times New Roman" w:hAnsi="Times New Roman" w:cs="Times New Roman"/>
          <w:sz w:val="24"/>
          <w:szCs w:val="24"/>
        </w:rPr>
        <w:t xml:space="preserve">відбудуться </w:t>
      </w:r>
      <w:r w:rsidR="005F5DF9" w:rsidRPr="00B87AFD">
        <w:rPr>
          <w:rFonts w:ascii="Times New Roman" w:hAnsi="Times New Roman" w:cs="Times New Roman"/>
          <w:sz w:val="24"/>
          <w:szCs w:val="24"/>
        </w:rPr>
        <w:t>1</w:t>
      </w:r>
      <w:r w:rsidR="00010801" w:rsidRPr="00B87AFD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DB7922" w:rsidRPr="00B87AFD">
        <w:rPr>
          <w:rFonts w:ascii="Times New Roman" w:hAnsi="Times New Roman" w:cs="Times New Roman"/>
          <w:sz w:val="24"/>
          <w:szCs w:val="24"/>
        </w:rPr>
        <w:t xml:space="preserve"> л</w:t>
      </w:r>
      <w:proofErr w:type="spellStart"/>
      <w:r w:rsidR="00010801" w:rsidRPr="00B87AFD">
        <w:rPr>
          <w:rFonts w:ascii="Times New Roman" w:hAnsi="Times New Roman" w:cs="Times New Roman"/>
          <w:sz w:val="24"/>
          <w:szCs w:val="24"/>
        </w:rPr>
        <w:t>ипня</w:t>
      </w:r>
      <w:proofErr w:type="spellEnd"/>
      <w:r w:rsidR="00DB7922" w:rsidRPr="00B87AFD">
        <w:rPr>
          <w:rFonts w:ascii="Times New Roman" w:hAnsi="Times New Roman" w:cs="Times New Roman"/>
          <w:sz w:val="24"/>
          <w:szCs w:val="24"/>
        </w:rPr>
        <w:t xml:space="preserve"> 202</w:t>
      </w:r>
      <w:r w:rsidR="00010801" w:rsidRPr="00B87AFD">
        <w:rPr>
          <w:rFonts w:ascii="Times New Roman" w:hAnsi="Times New Roman" w:cs="Times New Roman"/>
          <w:sz w:val="24"/>
          <w:szCs w:val="24"/>
        </w:rPr>
        <w:t>5</w:t>
      </w:r>
      <w:r w:rsidRPr="00B87AFD">
        <w:rPr>
          <w:rFonts w:ascii="Times New Roman" w:hAnsi="Times New Roman" w:cs="Times New Roman"/>
          <w:sz w:val="24"/>
          <w:szCs w:val="24"/>
        </w:rPr>
        <w:t xml:space="preserve"> року о </w:t>
      </w:r>
      <w:r w:rsidR="00DB7922" w:rsidRPr="00B87AFD">
        <w:rPr>
          <w:rFonts w:ascii="Times New Roman" w:hAnsi="Times New Roman" w:cs="Times New Roman"/>
          <w:sz w:val="24"/>
          <w:szCs w:val="24"/>
        </w:rPr>
        <w:t>1</w:t>
      </w:r>
      <w:r w:rsidR="00010801" w:rsidRPr="00B87AFD">
        <w:rPr>
          <w:rFonts w:ascii="Times New Roman" w:hAnsi="Times New Roman" w:cs="Times New Roman"/>
          <w:sz w:val="24"/>
          <w:szCs w:val="24"/>
        </w:rPr>
        <w:t>6</w:t>
      </w:r>
      <w:r w:rsidRPr="00B87AFD">
        <w:rPr>
          <w:rFonts w:ascii="Times New Roman" w:hAnsi="Times New Roman" w:cs="Times New Roman"/>
          <w:sz w:val="24"/>
          <w:szCs w:val="24"/>
        </w:rPr>
        <w:t xml:space="preserve">:00 </w:t>
      </w:r>
      <w:r w:rsidR="000836A2" w:rsidRPr="00B87AFD">
        <w:rPr>
          <w:rFonts w:ascii="Times New Roman" w:hAnsi="Times New Roman" w:cs="Times New Roman"/>
          <w:sz w:val="24"/>
          <w:szCs w:val="24"/>
        </w:rPr>
        <w:t xml:space="preserve">у змішаному форматі </w:t>
      </w:r>
      <w:r w:rsidR="00D97445" w:rsidRPr="00B87A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 адресою: Київська обл., Вишгородський р-н, с. Нові Петрівці, вул. Свято-Покровська, 220</w:t>
      </w:r>
      <w:r w:rsidR="000836A2" w:rsidRPr="00B87A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та </w:t>
      </w:r>
      <w:r w:rsidR="000836A2" w:rsidRPr="00B87A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ONLINE</w:t>
      </w:r>
      <w:r w:rsidR="000836A2" w:rsidRPr="00B87A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платформі </w:t>
      </w:r>
      <w:r w:rsidR="000836A2" w:rsidRPr="00B87A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Google</w:t>
      </w:r>
      <w:r w:rsidR="000836A2" w:rsidRPr="00B87A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836A2" w:rsidRPr="00B87A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Meet</w:t>
      </w:r>
      <w:r w:rsidR="000836A2" w:rsidRPr="00B87A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 посиланням </w:t>
      </w:r>
      <w:r w:rsidR="00010801" w:rsidRPr="00B87A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https://calendar.app.google/gyYgFaga3vski52h9</w:t>
      </w:r>
    </w:p>
    <w:p w14:paraId="0211406F" w14:textId="6D80F388" w:rsidR="005F5DF9" w:rsidRPr="00B87AFD" w:rsidRDefault="005F5DF9" w:rsidP="00DB7922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AE18F5B" w14:textId="77777777" w:rsidR="00BA07B4" w:rsidRPr="00B87AFD" w:rsidRDefault="00BA07B4">
      <w:pPr>
        <w:rPr>
          <w:rFonts w:ascii="Times New Roman" w:hAnsi="Times New Roman" w:cs="Times New Roman"/>
          <w:sz w:val="24"/>
          <w:szCs w:val="24"/>
        </w:rPr>
      </w:pPr>
    </w:p>
    <w:sectPr w:rsidR="00BA07B4" w:rsidRPr="00B87AFD" w:rsidSect="000251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28F"/>
    <w:rsid w:val="00010801"/>
    <w:rsid w:val="000251DA"/>
    <w:rsid w:val="000836A2"/>
    <w:rsid w:val="00092F45"/>
    <w:rsid w:val="000A4EF9"/>
    <w:rsid w:val="001C3CCE"/>
    <w:rsid w:val="00260B6E"/>
    <w:rsid w:val="00291A76"/>
    <w:rsid w:val="002A4D23"/>
    <w:rsid w:val="002C028F"/>
    <w:rsid w:val="003A1B73"/>
    <w:rsid w:val="00443C5E"/>
    <w:rsid w:val="00474A31"/>
    <w:rsid w:val="00475383"/>
    <w:rsid w:val="004856AC"/>
    <w:rsid w:val="00526C6D"/>
    <w:rsid w:val="005F3334"/>
    <w:rsid w:val="005F5DF9"/>
    <w:rsid w:val="006165B3"/>
    <w:rsid w:val="007C3060"/>
    <w:rsid w:val="007E3B51"/>
    <w:rsid w:val="00841D90"/>
    <w:rsid w:val="009936A1"/>
    <w:rsid w:val="00A60D4F"/>
    <w:rsid w:val="00AA1DE1"/>
    <w:rsid w:val="00B53833"/>
    <w:rsid w:val="00B74251"/>
    <w:rsid w:val="00B87AFD"/>
    <w:rsid w:val="00BA07B4"/>
    <w:rsid w:val="00C1696B"/>
    <w:rsid w:val="00D51FD9"/>
    <w:rsid w:val="00D97445"/>
    <w:rsid w:val="00DB7922"/>
    <w:rsid w:val="00FE6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6B7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3">
    <w:name w:val="Основной текст (2)3"/>
    <w:rsid w:val="002C02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2">
    <w:name w:val="Основной текст (2)_"/>
    <w:link w:val="21"/>
    <w:rsid w:val="002C028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2C028F"/>
    <w:pPr>
      <w:widowControl w:val="0"/>
      <w:shd w:val="clear" w:color="auto" w:fill="FFFFFF"/>
      <w:spacing w:before="900" w:after="1620" w:line="0" w:lineRule="atLeast"/>
      <w:ind w:hanging="740"/>
      <w:jc w:val="right"/>
    </w:pPr>
    <w:rPr>
      <w:rFonts w:ascii="Times New Roman" w:eastAsia="Times New Roman" w:hAnsi="Times New Roman" w:cs="Times New Roman"/>
      <w:sz w:val="28"/>
      <w:szCs w:val="28"/>
    </w:rPr>
  </w:style>
  <w:style w:type="character" w:styleId="a3">
    <w:name w:val="Hyperlink"/>
    <w:basedOn w:val="a0"/>
    <w:uiPriority w:val="99"/>
    <w:unhideWhenUsed/>
    <w:rsid w:val="00FE6BAB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F5DF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3">
    <w:name w:val="Основной текст (2)3"/>
    <w:rsid w:val="002C02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2">
    <w:name w:val="Основной текст (2)_"/>
    <w:link w:val="21"/>
    <w:rsid w:val="002C028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2C028F"/>
    <w:pPr>
      <w:widowControl w:val="0"/>
      <w:shd w:val="clear" w:color="auto" w:fill="FFFFFF"/>
      <w:spacing w:before="900" w:after="1620" w:line="0" w:lineRule="atLeast"/>
      <w:ind w:hanging="740"/>
      <w:jc w:val="right"/>
    </w:pPr>
    <w:rPr>
      <w:rFonts w:ascii="Times New Roman" w:eastAsia="Times New Roman" w:hAnsi="Times New Roman" w:cs="Times New Roman"/>
      <w:sz w:val="28"/>
      <w:szCs w:val="28"/>
    </w:rPr>
  </w:style>
  <w:style w:type="character" w:styleId="a3">
    <w:name w:val="Hyperlink"/>
    <w:basedOn w:val="a0"/>
    <w:uiPriority w:val="99"/>
    <w:unhideWhenUsed/>
    <w:rsid w:val="00FE6BAB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F5DF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86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1308</Words>
  <Characters>747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 Windows</cp:lastModifiedBy>
  <cp:revision>2</cp:revision>
  <dcterms:created xsi:type="dcterms:W3CDTF">2025-06-17T12:56:00Z</dcterms:created>
  <dcterms:modified xsi:type="dcterms:W3CDTF">2025-06-17T12:56:00Z</dcterms:modified>
</cp:coreProperties>
</file>