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1FCE" w14:textId="66B7D3F5" w:rsidR="00691CF8" w:rsidRPr="00396DE9" w:rsidRDefault="00105AE5" w:rsidP="00396DE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96DE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Повідомлення про оприлюднення </w:t>
      </w:r>
      <w:r w:rsidR="00833FCB" w:rsidRPr="00396DE9">
        <w:rPr>
          <w:rFonts w:ascii="Times New Roman" w:hAnsi="Times New Roman" w:cs="Times New Roman"/>
          <w:b/>
          <w:sz w:val="24"/>
          <w:szCs w:val="24"/>
          <w:lang w:val="uk-UA"/>
        </w:rPr>
        <w:t>проєкту документа державного планування та</w:t>
      </w:r>
      <w:bookmarkStart w:id="0" w:name="_Hlk47622033"/>
      <w:r w:rsidR="00833FCB" w:rsidRPr="00396DE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звіту про стратегічну екологічну оцінку</w:t>
      </w:r>
    </w:p>
    <w:p w14:paraId="663B8D2A" w14:textId="106A7AE0" w:rsidR="002742C9" w:rsidRPr="00396DE9" w:rsidRDefault="00F534E9" w:rsidP="00396DE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96DE9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396DE9" w:rsidRPr="00396DE9">
        <w:rPr>
          <w:rFonts w:ascii="Times New Roman" w:hAnsi="Times New Roman" w:cs="Times New Roman"/>
          <w:b/>
          <w:sz w:val="24"/>
          <w:szCs w:val="24"/>
          <w:lang w:val="uk-UA"/>
        </w:rPr>
        <w:t>Стратегія розвитку Петрівської сільської територіальної громади на 2025-2035 роки</w:t>
      </w:r>
      <w:r w:rsidR="002742C9" w:rsidRPr="00396DE9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</w:p>
    <w:p w14:paraId="65B1027B" w14:textId="77777777" w:rsidR="00C93BAD" w:rsidRPr="00396DE9" w:rsidRDefault="00C93BAD" w:rsidP="00691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E40EC1B" w14:textId="77777777" w:rsidR="00396DE9" w:rsidRPr="00396DE9" w:rsidRDefault="00396DE9" w:rsidP="00691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bookmarkEnd w:id="0"/>
    <w:p w14:paraId="6B83B250" w14:textId="70D33BEF" w:rsidR="00E0456F" w:rsidRPr="00E6354E" w:rsidRDefault="00E0456F" w:rsidP="00D0524E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 w:val="0"/>
          <w:sz w:val="24"/>
          <w:szCs w:val="24"/>
        </w:rPr>
      </w:pPr>
      <w:r w:rsidRPr="00396DE9">
        <w:rPr>
          <w:rFonts w:cs="Times New Roman"/>
          <w:b w:val="0"/>
          <w:sz w:val="24"/>
          <w:szCs w:val="24"/>
        </w:rPr>
        <w:t xml:space="preserve">За </w:t>
      </w:r>
      <w:bookmarkStart w:id="1" w:name="_Hlk199497715"/>
      <w:r w:rsidRPr="00396DE9">
        <w:rPr>
          <w:rFonts w:cs="Times New Roman"/>
          <w:b w:val="0"/>
          <w:sz w:val="24"/>
          <w:szCs w:val="24"/>
        </w:rPr>
        <w:t xml:space="preserve">рішенням </w:t>
      </w:r>
      <w:r w:rsidR="00396DE9" w:rsidRPr="00396DE9">
        <w:rPr>
          <w:rFonts w:cs="Times New Roman"/>
          <w:b w:val="0"/>
          <w:sz w:val="24"/>
          <w:szCs w:val="24"/>
        </w:rPr>
        <w:t xml:space="preserve">17 сесії VIII скликання </w:t>
      </w:r>
      <w:r w:rsidRPr="00396DE9">
        <w:rPr>
          <w:rFonts w:cs="Times New Roman"/>
          <w:b w:val="0"/>
          <w:sz w:val="24"/>
          <w:szCs w:val="24"/>
        </w:rPr>
        <w:t xml:space="preserve">Петрівської сільської ради Вишгородського району Київської області від </w:t>
      </w:r>
      <w:r w:rsidR="00396DE9" w:rsidRPr="00396DE9">
        <w:rPr>
          <w:rFonts w:cs="Times New Roman"/>
          <w:b w:val="0"/>
          <w:sz w:val="24"/>
          <w:szCs w:val="24"/>
        </w:rPr>
        <w:t>24.12.2021 р. «Про розробку Стратегії розвитку Петрівської сільської територіальної громади на 2025-2035» (зі змінами від 07 березня 2024 р.).</w:t>
      </w:r>
      <w:bookmarkEnd w:id="1"/>
      <w:r w:rsidR="00396DE9" w:rsidRPr="00396DE9">
        <w:rPr>
          <w:rFonts w:cs="Times New Roman"/>
          <w:b w:val="0"/>
          <w:sz w:val="24"/>
          <w:szCs w:val="24"/>
        </w:rPr>
        <w:t xml:space="preserve"> </w:t>
      </w:r>
      <w:r w:rsidRPr="00396DE9">
        <w:rPr>
          <w:rFonts w:cs="Times New Roman"/>
          <w:b w:val="0"/>
          <w:sz w:val="24"/>
          <w:szCs w:val="24"/>
        </w:rPr>
        <w:t>розробляється ДДП: «</w:t>
      </w:r>
      <w:r w:rsidR="00396DE9" w:rsidRPr="00396DE9">
        <w:rPr>
          <w:rFonts w:cs="Times New Roman"/>
          <w:b w:val="0"/>
          <w:sz w:val="24"/>
          <w:szCs w:val="24"/>
        </w:rPr>
        <w:t>Стратегія розвитку Петрівської сільської територіальної громади на 2025-2035 роки</w:t>
      </w:r>
      <w:r w:rsidRPr="00396DE9">
        <w:rPr>
          <w:rFonts w:cs="Times New Roman"/>
          <w:b w:val="0"/>
          <w:sz w:val="24"/>
          <w:szCs w:val="24"/>
        </w:rPr>
        <w:t xml:space="preserve">», а також стратегічна екологічна оцінка (далі СЕО) до </w:t>
      </w:r>
      <w:r w:rsidRPr="00E6354E">
        <w:rPr>
          <w:rFonts w:cs="Times New Roman"/>
          <w:b w:val="0"/>
          <w:sz w:val="24"/>
          <w:szCs w:val="24"/>
        </w:rPr>
        <w:t>нього у порядку, встановленому ЗУ «Про стратегічну екологічну оцінку».</w:t>
      </w:r>
    </w:p>
    <w:p w14:paraId="63EF80CC" w14:textId="01098240" w:rsidR="00105AE5" w:rsidRPr="00E6354E" w:rsidRDefault="00E0456F" w:rsidP="00526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Hlk199497226"/>
      <w:r w:rsidRPr="00E6354E">
        <w:rPr>
          <w:rFonts w:ascii="Times New Roman" w:hAnsi="Times New Roman" w:cs="Times New Roman"/>
          <w:sz w:val="24"/>
          <w:szCs w:val="24"/>
          <w:lang w:val="uk-UA"/>
        </w:rPr>
        <w:t xml:space="preserve">Стратегія </w:t>
      </w:r>
      <w:r w:rsidR="0052630B" w:rsidRPr="00E6354E">
        <w:rPr>
          <w:rFonts w:ascii="Times New Roman" w:hAnsi="Times New Roman" w:cs="Times New Roman"/>
          <w:sz w:val="24"/>
          <w:szCs w:val="24"/>
          <w:lang w:val="uk-UA"/>
        </w:rPr>
        <w:t xml:space="preserve">соціально-економічного </w:t>
      </w:r>
      <w:r w:rsidRPr="00E6354E">
        <w:rPr>
          <w:rFonts w:ascii="Times New Roman" w:hAnsi="Times New Roman" w:cs="Times New Roman"/>
          <w:sz w:val="24"/>
          <w:szCs w:val="24"/>
          <w:lang w:val="uk-UA"/>
        </w:rPr>
        <w:t>розвитку – це комплексний план, спрямований на досягнення конкретних соціальних та економічних цілей у певному регіоні чи громаді. Стратегія розробляється задля прогресивного розвитку територій, і є інструментом для досягнення сталого та гармонійного розвитку певної території, забезпечуючи збалансоване врахування економічних, соціальних та екологічних аспектів.</w:t>
      </w:r>
    </w:p>
    <w:bookmarkEnd w:id="2"/>
    <w:p w14:paraId="5DB04C42" w14:textId="3F85A990" w:rsidR="00833FCB" w:rsidRPr="00E6354E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E6354E">
        <w:rPr>
          <w:rFonts w:cs="Times New Roman"/>
          <w:b w:val="0"/>
          <w:sz w:val="24"/>
          <w:szCs w:val="24"/>
        </w:rPr>
        <w:t>Реєстраційний номер справи в Єдиному реєстрі стратегічної екологічної оцінки</w:t>
      </w:r>
      <w:r w:rsidR="00E670E3" w:rsidRPr="00E6354E">
        <w:rPr>
          <w:rFonts w:cs="Times New Roman"/>
          <w:b w:val="0"/>
          <w:sz w:val="24"/>
          <w:szCs w:val="24"/>
        </w:rPr>
        <w:t xml:space="preserve"> (далі-СЕО)</w:t>
      </w:r>
      <w:r w:rsidRPr="00E6354E">
        <w:rPr>
          <w:rFonts w:cs="Times New Roman"/>
          <w:b w:val="0"/>
          <w:sz w:val="24"/>
          <w:szCs w:val="24"/>
        </w:rPr>
        <w:t xml:space="preserve"> </w:t>
      </w:r>
      <w:r w:rsidR="00E6354E" w:rsidRPr="00E6354E">
        <w:rPr>
          <w:sz w:val="24"/>
          <w:szCs w:val="24"/>
        </w:rPr>
        <w:t>24-03-14157-25</w:t>
      </w:r>
      <w:r w:rsidRPr="00E6354E">
        <w:rPr>
          <w:rFonts w:cs="Times New Roman"/>
          <w:b w:val="0"/>
          <w:sz w:val="24"/>
          <w:szCs w:val="24"/>
        </w:rPr>
        <w:t>.</w:t>
      </w:r>
    </w:p>
    <w:p w14:paraId="762D0D83" w14:textId="30501AFC" w:rsidR="00105AE5" w:rsidRPr="009514A4" w:rsidRDefault="00105AE5" w:rsidP="00105AE5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bCs/>
          <w:sz w:val="24"/>
          <w:szCs w:val="24"/>
        </w:rPr>
        <w:t xml:space="preserve">Орган, що приймає рішення про затвердження </w:t>
      </w:r>
      <w:r w:rsidR="00C62F6C" w:rsidRPr="009514A4">
        <w:rPr>
          <w:rFonts w:cs="Times New Roman"/>
          <w:bCs/>
          <w:sz w:val="24"/>
          <w:szCs w:val="24"/>
        </w:rPr>
        <w:t>документу державного планування (далі-</w:t>
      </w:r>
      <w:r w:rsidR="000C5D70" w:rsidRPr="009514A4">
        <w:rPr>
          <w:rFonts w:cs="Times New Roman"/>
          <w:bCs/>
          <w:sz w:val="24"/>
          <w:szCs w:val="24"/>
        </w:rPr>
        <w:t>ДДП</w:t>
      </w:r>
      <w:r w:rsidR="00C62F6C" w:rsidRPr="009514A4">
        <w:rPr>
          <w:rFonts w:cs="Times New Roman"/>
          <w:bCs/>
          <w:sz w:val="24"/>
          <w:szCs w:val="24"/>
        </w:rPr>
        <w:t>)</w:t>
      </w:r>
      <w:r w:rsidRPr="009514A4">
        <w:rPr>
          <w:rFonts w:cs="Times New Roman"/>
          <w:bCs/>
          <w:i/>
          <w:iCs/>
          <w:sz w:val="24"/>
          <w:szCs w:val="24"/>
        </w:rPr>
        <w:t xml:space="preserve"> </w:t>
      </w:r>
      <w:r w:rsidRPr="009514A4">
        <w:rPr>
          <w:rFonts w:cs="Times New Roman"/>
          <w:b w:val="0"/>
          <w:sz w:val="24"/>
          <w:szCs w:val="24"/>
        </w:rPr>
        <w:t xml:space="preserve">– </w:t>
      </w:r>
      <w:bookmarkStart w:id="3" w:name="_Hlk73368390"/>
      <w:r w:rsidR="00D367A2" w:rsidRPr="009514A4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Pr="009514A4">
        <w:rPr>
          <w:rFonts w:cs="Times New Roman"/>
          <w:b w:val="0"/>
          <w:sz w:val="24"/>
          <w:szCs w:val="24"/>
        </w:rPr>
        <w:t xml:space="preserve">. </w:t>
      </w:r>
    </w:p>
    <w:bookmarkEnd w:id="3"/>
    <w:p w14:paraId="396C6103" w14:textId="77777777" w:rsidR="00105AE5" w:rsidRPr="009514A4" w:rsidRDefault="00105AE5" w:rsidP="00105AE5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Cs/>
          <w:sz w:val="24"/>
          <w:szCs w:val="24"/>
        </w:rPr>
      </w:pPr>
      <w:r w:rsidRPr="009514A4">
        <w:rPr>
          <w:rFonts w:cs="Times New Roman"/>
          <w:bCs/>
          <w:sz w:val="24"/>
          <w:szCs w:val="24"/>
        </w:rPr>
        <w:t xml:space="preserve">Передбачувана процедура громадського обговорення, у тому числі: </w:t>
      </w:r>
    </w:p>
    <w:p w14:paraId="0DD284D6" w14:textId="5E05FA31" w:rsidR="00105AE5" w:rsidRPr="009514A4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bCs/>
          <w:i/>
          <w:iCs/>
          <w:sz w:val="24"/>
          <w:szCs w:val="24"/>
        </w:rPr>
        <w:t>а)</w:t>
      </w:r>
      <w:r w:rsidRPr="009514A4">
        <w:rPr>
          <w:rFonts w:cs="Times New Roman"/>
          <w:b w:val="0"/>
          <w:sz w:val="24"/>
          <w:szCs w:val="24"/>
        </w:rPr>
        <w:t xml:space="preserve"> </w:t>
      </w:r>
      <w:r w:rsidRPr="009514A4">
        <w:rPr>
          <w:rFonts w:cs="Times New Roman"/>
          <w:bCs/>
          <w:i/>
          <w:iCs/>
          <w:sz w:val="24"/>
          <w:szCs w:val="24"/>
        </w:rPr>
        <w:t>дата початку та строки здійснення процедури</w:t>
      </w:r>
      <w:r w:rsidRPr="009514A4">
        <w:rPr>
          <w:rFonts w:cs="Times New Roman"/>
          <w:b w:val="0"/>
          <w:sz w:val="24"/>
          <w:szCs w:val="24"/>
        </w:rPr>
        <w:t xml:space="preserve">: 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 xml:space="preserve">від 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17</w:t>
      </w:r>
      <w:r w:rsidR="00C62F6C" w:rsidRPr="009514A4">
        <w:rPr>
          <w:rFonts w:cs="Times New Roman"/>
          <w:b w:val="0"/>
          <w:sz w:val="24"/>
          <w:szCs w:val="24"/>
          <w:u w:val="single"/>
        </w:rPr>
        <w:t xml:space="preserve"> 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червня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5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 xml:space="preserve"> року і триває до</w:t>
      </w:r>
      <w:r w:rsidR="00F534E9" w:rsidRPr="009514A4">
        <w:rPr>
          <w:rFonts w:cs="Times New Roman"/>
          <w:b w:val="0"/>
          <w:sz w:val="24"/>
          <w:szCs w:val="24"/>
          <w:u w:val="single"/>
        </w:rPr>
        <w:t xml:space="preserve"> 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16</w:t>
      </w:r>
      <w:r w:rsidR="00D367A2" w:rsidRPr="009514A4">
        <w:rPr>
          <w:rFonts w:cs="Times New Roman"/>
          <w:b w:val="0"/>
          <w:sz w:val="24"/>
          <w:szCs w:val="24"/>
          <w:u w:val="single"/>
          <w:lang w:val="ru-RU"/>
        </w:rPr>
        <w:t xml:space="preserve"> 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липня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5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 xml:space="preserve"> року включно </w:t>
      </w:r>
      <w:r w:rsidRPr="009514A4">
        <w:rPr>
          <w:rFonts w:cs="Times New Roman"/>
          <w:b w:val="0"/>
          <w:sz w:val="24"/>
          <w:szCs w:val="24"/>
          <w:u w:val="single"/>
        </w:rPr>
        <w:t>(</w:t>
      </w:r>
      <w:r w:rsidR="00833FCB" w:rsidRPr="009514A4">
        <w:rPr>
          <w:rFonts w:cs="Times New Roman"/>
          <w:b w:val="0"/>
          <w:sz w:val="24"/>
          <w:szCs w:val="24"/>
          <w:u w:val="single"/>
        </w:rPr>
        <w:t>3</w:t>
      </w:r>
      <w:r w:rsidR="002742C9" w:rsidRPr="009514A4">
        <w:rPr>
          <w:rFonts w:cs="Times New Roman"/>
          <w:b w:val="0"/>
          <w:sz w:val="24"/>
          <w:szCs w:val="24"/>
          <w:u w:val="single"/>
        </w:rPr>
        <w:t>0</w:t>
      </w:r>
      <w:r w:rsidRPr="009514A4">
        <w:rPr>
          <w:rFonts w:cs="Times New Roman"/>
          <w:b w:val="0"/>
          <w:sz w:val="24"/>
          <w:szCs w:val="24"/>
          <w:u w:val="single"/>
        </w:rPr>
        <w:t xml:space="preserve"> календарних днів).</w:t>
      </w:r>
    </w:p>
    <w:p w14:paraId="22E2C421" w14:textId="77777777" w:rsidR="000677D3" w:rsidRPr="009514A4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bCs/>
          <w:i/>
          <w:iCs/>
          <w:sz w:val="24"/>
          <w:szCs w:val="24"/>
        </w:rPr>
        <w:t>б)</w:t>
      </w:r>
      <w:r w:rsidRPr="009514A4">
        <w:rPr>
          <w:rFonts w:cs="Times New Roman"/>
          <w:b w:val="0"/>
          <w:sz w:val="24"/>
          <w:szCs w:val="24"/>
        </w:rPr>
        <w:t xml:space="preserve"> </w:t>
      </w:r>
      <w:r w:rsidRPr="009514A4">
        <w:rPr>
          <w:rFonts w:cs="Times New Roman"/>
          <w:bCs/>
          <w:i/>
          <w:iCs/>
          <w:sz w:val="24"/>
          <w:szCs w:val="24"/>
        </w:rPr>
        <w:t>способи участі громадськості</w:t>
      </w:r>
      <w:r w:rsidRPr="009514A4">
        <w:rPr>
          <w:rFonts w:cs="Times New Roman"/>
          <w:b w:val="0"/>
          <w:sz w:val="24"/>
          <w:szCs w:val="24"/>
        </w:rPr>
        <w:t xml:space="preserve">: </w:t>
      </w:r>
    </w:p>
    <w:p w14:paraId="4F7ACFEB" w14:textId="13EBA422" w:rsidR="00833FCB" w:rsidRPr="009514A4" w:rsidRDefault="00833FCB" w:rsidP="00C62F6C">
      <w:pPr>
        <w:pStyle w:val="a4"/>
        <w:spacing w:line="240" w:lineRule="auto"/>
        <w:ind w:left="0"/>
        <w:rPr>
          <w:rFonts w:cs="Times New Roman"/>
          <w:b w:val="0"/>
          <w:color w:val="auto"/>
          <w:sz w:val="24"/>
          <w:szCs w:val="24"/>
        </w:rPr>
      </w:pPr>
      <w:r w:rsidRPr="009514A4">
        <w:rPr>
          <w:rFonts w:cs="Times New Roman"/>
          <w:b w:val="0"/>
          <w:sz w:val="24"/>
          <w:szCs w:val="24"/>
        </w:rPr>
        <w:t xml:space="preserve">- надання пропозицій і зауважень у письмовому та ел. вигляді, </w:t>
      </w:r>
      <w:r w:rsidRPr="009514A4">
        <w:rPr>
          <w:rFonts w:cs="Times New Roman"/>
          <w:b w:val="0"/>
          <w:color w:val="auto"/>
          <w:sz w:val="24"/>
          <w:szCs w:val="24"/>
        </w:rPr>
        <w:t xml:space="preserve">а саме: </w:t>
      </w:r>
      <w:r w:rsidRPr="009514A4">
        <w:rPr>
          <w:rFonts w:cs="Times New Roman"/>
          <w:b w:val="0"/>
          <w:i/>
          <w:iCs/>
          <w:color w:val="auto"/>
          <w:sz w:val="24"/>
          <w:szCs w:val="24"/>
        </w:rPr>
        <w:t>на поштову адресу:</w:t>
      </w:r>
      <w:r w:rsidRPr="009514A4">
        <w:rPr>
          <w:color w:val="auto"/>
          <w:sz w:val="24"/>
          <w:szCs w:val="24"/>
        </w:rPr>
        <w:t xml:space="preserve"> </w:t>
      </w:r>
      <w:r w:rsidR="00686CCB" w:rsidRPr="009514A4">
        <w:rPr>
          <w:rFonts w:cs="Times New Roman"/>
          <w:b w:val="0"/>
          <w:color w:val="auto"/>
          <w:sz w:val="24"/>
          <w:szCs w:val="24"/>
        </w:rPr>
        <w:t>07354, Київська обл., Вишгородський р-н, с. Нові Петрівці, вул. Свято-Покровська, 171</w:t>
      </w:r>
      <w:r w:rsidRPr="009514A4">
        <w:rPr>
          <w:rFonts w:cs="Times New Roman"/>
          <w:b w:val="0"/>
          <w:color w:val="auto"/>
          <w:sz w:val="24"/>
          <w:szCs w:val="24"/>
        </w:rPr>
        <w:t xml:space="preserve">; </w:t>
      </w:r>
      <w:r w:rsidRPr="009514A4">
        <w:rPr>
          <w:rFonts w:cs="Times New Roman"/>
          <w:b w:val="0"/>
          <w:i/>
          <w:iCs/>
          <w:color w:val="auto"/>
          <w:sz w:val="24"/>
          <w:szCs w:val="24"/>
        </w:rPr>
        <w:t xml:space="preserve">на електронну скриньку </w:t>
      </w:r>
      <w:proofErr w:type="spellStart"/>
      <w:r w:rsidR="00686CCB" w:rsidRPr="009514A4">
        <w:rPr>
          <w:rFonts w:cs="Times New Roman"/>
          <w:b w:val="0"/>
          <w:i/>
          <w:iCs/>
          <w:color w:val="auto"/>
          <w:sz w:val="24"/>
          <w:szCs w:val="24"/>
          <w:lang w:val="ru-RU"/>
        </w:rPr>
        <w:t>Петрівської</w:t>
      </w:r>
      <w:proofErr w:type="spellEnd"/>
      <w:r w:rsidRPr="009514A4">
        <w:rPr>
          <w:rFonts w:cs="Times New Roman"/>
          <w:b w:val="0"/>
          <w:i/>
          <w:iCs/>
          <w:color w:val="auto"/>
          <w:sz w:val="24"/>
          <w:szCs w:val="24"/>
        </w:rPr>
        <w:t xml:space="preserve"> с</w:t>
      </w:r>
      <w:proofErr w:type="spellStart"/>
      <w:r w:rsidR="00686CCB" w:rsidRPr="009514A4">
        <w:rPr>
          <w:rFonts w:cs="Times New Roman"/>
          <w:b w:val="0"/>
          <w:i/>
          <w:iCs/>
          <w:color w:val="auto"/>
          <w:sz w:val="24"/>
          <w:szCs w:val="24"/>
          <w:lang w:val="ru-RU"/>
        </w:rPr>
        <w:t>ільської</w:t>
      </w:r>
      <w:proofErr w:type="spellEnd"/>
      <w:r w:rsidRPr="009514A4">
        <w:rPr>
          <w:rFonts w:cs="Times New Roman"/>
          <w:b w:val="0"/>
          <w:i/>
          <w:iCs/>
          <w:color w:val="auto"/>
          <w:sz w:val="24"/>
          <w:szCs w:val="24"/>
        </w:rPr>
        <w:t xml:space="preserve"> ради:</w:t>
      </w:r>
      <w:r w:rsidRPr="009514A4">
        <w:rPr>
          <w:rFonts w:cs="Times New Roman"/>
          <w:b w:val="0"/>
          <w:color w:val="auto"/>
          <w:sz w:val="24"/>
          <w:szCs w:val="24"/>
        </w:rPr>
        <w:t xml:space="preserve"> </w:t>
      </w:r>
      <w:r w:rsidR="00686CCB" w:rsidRPr="009514A4">
        <w:rPr>
          <w:b w:val="0"/>
          <w:bCs/>
          <w:sz w:val="24"/>
          <w:szCs w:val="24"/>
        </w:rPr>
        <w:t>npetrivtsi@gmail.com</w:t>
      </w:r>
      <w:r w:rsidRPr="009514A4">
        <w:rPr>
          <w:rFonts w:cs="Times New Roman"/>
          <w:b w:val="0"/>
          <w:bCs/>
          <w:color w:val="auto"/>
          <w:sz w:val="24"/>
          <w:szCs w:val="24"/>
        </w:rPr>
        <w:t>;</w:t>
      </w:r>
    </w:p>
    <w:p w14:paraId="35873B85" w14:textId="77777777" w:rsidR="00833FCB" w:rsidRPr="009514A4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b w:val="0"/>
          <w:color w:val="auto"/>
          <w:sz w:val="24"/>
          <w:szCs w:val="24"/>
        </w:rPr>
        <w:t xml:space="preserve">- </w:t>
      </w:r>
      <w:r w:rsidRPr="009514A4">
        <w:rPr>
          <w:rFonts w:cs="Times New Roman"/>
          <w:b w:val="0"/>
          <w:sz w:val="24"/>
          <w:szCs w:val="24"/>
        </w:rPr>
        <w:t xml:space="preserve">надання пропозицій і зауважень шляхом внесення до онлайн-платформи «ЕкоСистема» за посиланням </w:t>
      </w:r>
      <w:r w:rsidRPr="009514A4">
        <w:rPr>
          <w:rFonts w:cs="Times New Roman"/>
          <w:b w:val="0"/>
          <w:sz w:val="24"/>
          <w:szCs w:val="24"/>
          <w:u w:val="single"/>
        </w:rPr>
        <w:t>https://eco.gov.ua/,</w:t>
      </w:r>
      <w:r w:rsidRPr="009514A4">
        <w:rPr>
          <w:rFonts w:cs="Times New Roman"/>
          <w:b w:val="0"/>
          <w:sz w:val="24"/>
          <w:szCs w:val="24"/>
        </w:rPr>
        <w:t xml:space="preserve"> в розділі «Адміністративні послуги» за реєстраційним номером справи Єдиного реєстру СЕО;</w:t>
      </w:r>
    </w:p>
    <w:p w14:paraId="20032C4B" w14:textId="77777777" w:rsidR="00833FCB" w:rsidRPr="009514A4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b w:val="0"/>
          <w:sz w:val="24"/>
          <w:szCs w:val="24"/>
        </w:rPr>
        <w:t>- проведення громадських слухань.</w:t>
      </w:r>
    </w:p>
    <w:p w14:paraId="495243D0" w14:textId="3D97A087" w:rsidR="000677D3" w:rsidRPr="009514A4" w:rsidRDefault="00833FCB" w:rsidP="00833FCB">
      <w:pPr>
        <w:pStyle w:val="a4"/>
        <w:spacing w:line="240" w:lineRule="auto"/>
        <w:ind w:left="0"/>
        <w:rPr>
          <w:rFonts w:cs="Times New Roman"/>
          <w:b w:val="0"/>
          <w:color w:val="auto"/>
          <w:sz w:val="24"/>
          <w:szCs w:val="24"/>
        </w:rPr>
      </w:pPr>
      <w:r w:rsidRPr="009514A4">
        <w:rPr>
          <w:rFonts w:cs="Times New Roman"/>
          <w:bCs/>
          <w:i/>
          <w:iCs/>
          <w:sz w:val="24"/>
          <w:szCs w:val="24"/>
        </w:rPr>
        <w:t>в</w:t>
      </w:r>
      <w:r w:rsidRPr="009514A4">
        <w:rPr>
          <w:rFonts w:cs="Times New Roman"/>
          <w:i/>
          <w:iCs/>
          <w:sz w:val="24"/>
          <w:szCs w:val="24"/>
        </w:rPr>
        <w:t xml:space="preserve">) громадські слухання </w:t>
      </w:r>
      <w:r w:rsidRPr="009514A4">
        <w:rPr>
          <w:rFonts w:cs="Times New Roman"/>
          <w:b w:val="0"/>
          <w:sz w:val="24"/>
          <w:szCs w:val="24"/>
        </w:rPr>
        <w:t xml:space="preserve">відбудуться 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11</w:t>
      </w:r>
      <w:r w:rsidR="0050176D" w:rsidRPr="009514A4">
        <w:rPr>
          <w:rFonts w:cs="Times New Roman"/>
          <w:b w:val="0"/>
          <w:sz w:val="24"/>
          <w:szCs w:val="24"/>
          <w:u w:val="single"/>
          <w:lang w:val="ru-RU"/>
        </w:rPr>
        <w:t xml:space="preserve"> 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липня</w:t>
      </w:r>
      <w:r w:rsidRPr="009514A4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5</w:t>
      </w:r>
      <w:r w:rsidRPr="009514A4">
        <w:rPr>
          <w:rFonts w:cs="Times New Roman"/>
          <w:b w:val="0"/>
          <w:sz w:val="24"/>
          <w:szCs w:val="24"/>
          <w:u w:val="single"/>
        </w:rPr>
        <w:t xml:space="preserve"> року о </w:t>
      </w:r>
      <w:r w:rsidR="00C62F6C" w:rsidRPr="009514A4">
        <w:rPr>
          <w:rFonts w:cs="Times New Roman"/>
          <w:b w:val="0"/>
          <w:sz w:val="24"/>
          <w:szCs w:val="24"/>
          <w:u w:val="single"/>
        </w:rPr>
        <w:t>1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6</w:t>
      </w:r>
      <w:r w:rsidR="0050176D" w:rsidRPr="009514A4">
        <w:rPr>
          <w:rFonts w:cs="Times New Roman"/>
          <w:b w:val="0"/>
          <w:sz w:val="24"/>
          <w:szCs w:val="24"/>
          <w:u w:val="single"/>
        </w:rPr>
        <w:t>:00</w:t>
      </w:r>
      <w:r w:rsidRPr="009514A4">
        <w:rPr>
          <w:rFonts w:cs="Times New Roman"/>
          <w:b w:val="0"/>
          <w:sz w:val="24"/>
          <w:szCs w:val="24"/>
          <w:u w:val="single"/>
        </w:rPr>
        <w:t xml:space="preserve"> </w:t>
      </w:r>
      <w:bookmarkStart w:id="4" w:name="_Hlk199497985"/>
      <w:r w:rsidRPr="009514A4">
        <w:rPr>
          <w:rFonts w:cs="Times New Roman"/>
          <w:b w:val="0"/>
          <w:sz w:val="24"/>
          <w:szCs w:val="24"/>
          <w:u w:val="single"/>
        </w:rPr>
        <w:t xml:space="preserve">за </w:t>
      </w:r>
      <w:proofErr w:type="spellStart"/>
      <w:r w:rsidRPr="009514A4">
        <w:rPr>
          <w:rFonts w:cs="Times New Roman"/>
          <w:b w:val="0"/>
          <w:sz w:val="24"/>
          <w:szCs w:val="24"/>
          <w:u w:val="single"/>
        </w:rPr>
        <w:t>адресою</w:t>
      </w:r>
      <w:proofErr w:type="spellEnd"/>
      <w:r w:rsidRPr="009514A4">
        <w:rPr>
          <w:rFonts w:cs="Times New Roman"/>
          <w:b w:val="0"/>
          <w:sz w:val="24"/>
          <w:szCs w:val="24"/>
          <w:u w:val="single"/>
        </w:rPr>
        <w:t xml:space="preserve">: </w:t>
      </w:r>
      <w:r w:rsidR="0050176D" w:rsidRPr="009514A4">
        <w:rPr>
          <w:rFonts w:cs="Times New Roman"/>
          <w:b w:val="0"/>
          <w:color w:val="auto"/>
          <w:sz w:val="24"/>
          <w:szCs w:val="24"/>
        </w:rPr>
        <w:t>Київська обл., Вишгородський р-н, с. Нові Петрівці, вул. Свято-Покровська, 220.</w:t>
      </w:r>
      <w:bookmarkEnd w:id="4"/>
    </w:p>
    <w:p w14:paraId="63D56E2D" w14:textId="50EC4ADF" w:rsidR="00105AE5" w:rsidRPr="009514A4" w:rsidRDefault="00105AE5" w:rsidP="00105AE5">
      <w:pPr>
        <w:pStyle w:val="a4"/>
        <w:spacing w:line="240" w:lineRule="auto"/>
        <w:ind w:left="0"/>
        <w:rPr>
          <w:rFonts w:cs="Times New Roman"/>
          <w:b w:val="0"/>
          <w:bCs/>
          <w:sz w:val="24"/>
          <w:szCs w:val="24"/>
        </w:rPr>
      </w:pPr>
      <w:r w:rsidRPr="009514A4">
        <w:rPr>
          <w:rFonts w:cs="Times New Roman"/>
          <w:bCs/>
          <w:i/>
          <w:iCs/>
          <w:sz w:val="24"/>
          <w:szCs w:val="24"/>
        </w:rPr>
        <w:t>г)</w:t>
      </w:r>
      <w:r w:rsidRPr="009514A4">
        <w:rPr>
          <w:rFonts w:cs="Times New Roman"/>
          <w:b w:val="0"/>
          <w:sz w:val="24"/>
          <w:szCs w:val="24"/>
        </w:rPr>
        <w:t xml:space="preserve"> </w:t>
      </w:r>
      <w:r w:rsidRPr="009514A4">
        <w:rPr>
          <w:rFonts w:cs="Times New Roman"/>
          <w:bCs/>
          <w:i/>
          <w:iCs/>
          <w:sz w:val="24"/>
          <w:szCs w:val="24"/>
        </w:rPr>
        <w:t xml:space="preserve">орган, від якого можна отримати інформацію та адреса, за якою можна ознайомитися </w:t>
      </w:r>
      <w:r w:rsidR="00833FCB" w:rsidRPr="009514A4">
        <w:rPr>
          <w:rFonts w:cs="Times New Roman"/>
          <w:bCs/>
          <w:i/>
          <w:iCs/>
          <w:sz w:val="24"/>
          <w:szCs w:val="24"/>
        </w:rPr>
        <w:t>з проєктом ДДП, звітом про СЕО та екологічною інформацією, у тому числі пов’язаною зі здоров’ям населення, що стосується ДДП</w:t>
      </w:r>
      <w:r w:rsidRPr="009514A4">
        <w:rPr>
          <w:rFonts w:cs="Times New Roman"/>
          <w:b w:val="0"/>
          <w:sz w:val="24"/>
          <w:szCs w:val="24"/>
        </w:rPr>
        <w:t xml:space="preserve"> – </w:t>
      </w:r>
      <w:r w:rsidR="00686CCB" w:rsidRPr="009514A4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="000C5D70" w:rsidRPr="009514A4">
        <w:rPr>
          <w:rFonts w:cs="Times New Roman"/>
          <w:b w:val="0"/>
          <w:sz w:val="24"/>
          <w:szCs w:val="24"/>
        </w:rPr>
        <w:t xml:space="preserve">; </w:t>
      </w:r>
      <w:r w:rsidRPr="009514A4">
        <w:rPr>
          <w:rFonts w:cs="Times New Roman"/>
          <w:bCs/>
          <w:i/>
          <w:iCs/>
          <w:sz w:val="24"/>
          <w:szCs w:val="24"/>
        </w:rPr>
        <w:t>офіційн</w:t>
      </w:r>
      <w:r w:rsidR="005B3917" w:rsidRPr="009514A4">
        <w:rPr>
          <w:rFonts w:cs="Times New Roman"/>
          <w:bCs/>
          <w:i/>
          <w:iCs/>
          <w:sz w:val="24"/>
          <w:szCs w:val="24"/>
        </w:rPr>
        <w:t>ий</w:t>
      </w:r>
      <w:r w:rsidRPr="009514A4">
        <w:rPr>
          <w:rFonts w:cs="Times New Roman"/>
          <w:bCs/>
          <w:i/>
          <w:iCs/>
          <w:sz w:val="24"/>
          <w:szCs w:val="24"/>
        </w:rPr>
        <w:t xml:space="preserve"> сайт:</w:t>
      </w:r>
      <w:r w:rsidRPr="009514A4">
        <w:rPr>
          <w:rFonts w:cs="Times New Roman"/>
          <w:sz w:val="24"/>
          <w:szCs w:val="24"/>
        </w:rPr>
        <w:t xml:space="preserve"> </w:t>
      </w:r>
      <w:r w:rsidR="000310B7" w:rsidRPr="009514A4">
        <w:rPr>
          <w:b w:val="0"/>
          <w:sz w:val="24"/>
          <w:szCs w:val="24"/>
        </w:rPr>
        <w:t>novipetrivtsi-rada.gov.ua</w:t>
      </w:r>
      <w:r w:rsidR="00DD444F" w:rsidRPr="009514A4">
        <w:rPr>
          <w:b w:val="0"/>
          <w:sz w:val="24"/>
          <w:szCs w:val="24"/>
        </w:rPr>
        <w:t>.</w:t>
      </w:r>
    </w:p>
    <w:p w14:paraId="0DF08F77" w14:textId="46C01EC7" w:rsidR="00105AE5" w:rsidRPr="009514A4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  <w:u w:val="single"/>
        </w:rPr>
      </w:pPr>
      <w:r w:rsidRPr="009514A4">
        <w:rPr>
          <w:rFonts w:cs="Times New Roman"/>
          <w:i/>
          <w:iCs/>
          <w:sz w:val="24"/>
          <w:szCs w:val="24"/>
        </w:rPr>
        <w:t>ґ)</w:t>
      </w:r>
      <w:r w:rsidRPr="009514A4">
        <w:rPr>
          <w:rFonts w:cs="Times New Roman"/>
          <w:sz w:val="24"/>
          <w:szCs w:val="24"/>
        </w:rPr>
        <w:t xml:space="preserve"> </w:t>
      </w:r>
      <w:r w:rsidRPr="009514A4">
        <w:rPr>
          <w:rFonts w:cs="Times New Roman"/>
          <w:bCs/>
          <w:i/>
          <w:iCs/>
          <w:sz w:val="24"/>
          <w:szCs w:val="24"/>
        </w:rPr>
        <w:t>орган, до якого подаються зауваження і пропозиції, поштова та електронна адреса та строки подання зауважень та пропозицій</w:t>
      </w:r>
      <w:r w:rsidRPr="009514A4">
        <w:rPr>
          <w:rFonts w:cs="Times New Roman"/>
          <w:sz w:val="24"/>
          <w:szCs w:val="24"/>
        </w:rPr>
        <w:t xml:space="preserve"> – </w:t>
      </w:r>
      <w:r w:rsidR="000310B7" w:rsidRPr="009514A4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Pr="009514A4">
        <w:rPr>
          <w:rFonts w:cs="Times New Roman"/>
          <w:b w:val="0"/>
          <w:noProof/>
          <w:sz w:val="24"/>
          <w:szCs w:val="24"/>
        </w:rPr>
        <w:t xml:space="preserve">; </w:t>
      </w:r>
      <w:r w:rsidRPr="009514A4">
        <w:rPr>
          <w:rFonts w:cs="Times New Roman"/>
          <w:b w:val="0"/>
          <w:i/>
          <w:iCs/>
          <w:noProof/>
          <w:sz w:val="24"/>
          <w:szCs w:val="24"/>
        </w:rPr>
        <w:t>поштова адреса:</w:t>
      </w:r>
      <w:r w:rsidRPr="009514A4">
        <w:rPr>
          <w:rFonts w:cs="Times New Roman"/>
          <w:b w:val="0"/>
          <w:noProof/>
          <w:sz w:val="24"/>
          <w:szCs w:val="24"/>
        </w:rPr>
        <w:t xml:space="preserve"> </w:t>
      </w:r>
      <w:bookmarkStart w:id="5" w:name="_Hlk199497905"/>
      <w:r w:rsidR="000310B7" w:rsidRPr="009514A4">
        <w:rPr>
          <w:rFonts w:cs="Times New Roman"/>
          <w:b w:val="0"/>
          <w:color w:val="auto"/>
          <w:sz w:val="24"/>
          <w:szCs w:val="24"/>
        </w:rPr>
        <w:t>07354, Київська обл., Вишгородський р-н, с. Нові Петрівці, вул. Свято-Покровська, 171</w:t>
      </w:r>
      <w:r w:rsidRPr="009514A4">
        <w:rPr>
          <w:rFonts w:cs="Times New Roman"/>
          <w:b w:val="0"/>
          <w:noProof/>
          <w:sz w:val="24"/>
          <w:szCs w:val="24"/>
        </w:rPr>
        <w:t xml:space="preserve">; </w:t>
      </w:r>
      <w:r w:rsidRPr="009514A4">
        <w:rPr>
          <w:rFonts w:cs="Times New Roman"/>
          <w:b w:val="0"/>
          <w:i/>
          <w:iCs/>
          <w:noProof/>
          <w:sz w:val="24"/>
          <w:szCs w:val="24"/>
        </w:rPr>
        <w:t>електронна адреса:</w:t>
      </w:r>
      <w:r w:rsidRPr="009514A4">
        <w:rPr>
          <w:rFonts w:cs="Times New Roman"/>
          <w:b w:val="0"/>
          <w:noProof/>
          <w:sz w:val="24"/>
          <w:szCs w:val="24"/>
        </w:rPr>
        <w:t xml:space="preserve"> </w:t>
      </w:r>
      <w:r w:rsidR="000310B7" w:rsidRPr="009514A4">
        <w:rPr>
          <w:b w:val="0"/>
          <w:sz w:val="24"/>
          <w:szCs w:val="24"/>
        </w:rPr>
        <w:t>npetrivtsi@gmail.com</w:t>
      </w:r>
      <w:bookmarkEnd w:id="5"/>
      <w:r w:rsidRPr="009514A4">
        <w:rPr>
          <w:rFonts w:cs="Times New Roman"/>
          <w:b w:val="0"/>
          <w:sz w:val="24"/>
          <w:szCs w:val="24"/>
        </w:rPr>
        <w:t xml:space="preserve">; </w:t>
      </w:r>
      <w:r w:rsidRPr="009514A4">
        <w:rPr>
          <w:rFonts w:cs="Times New Roman"/>
          <w:b w:val="0"/>
          <w:i/>
          <w:iCs/>
          <w:sz w:val="24"/>
          <w:szCs w:val="24"/>
        </w:rPr>
        <w:t>строки подання зауважень і пропозицій:</w:t>
      </w:r>
      <w:r w:rsidRPr="009514A4">
        <w:rPr>
          <w:rFonts w:cs="Times New Roman"/>
          <w:b w:val="0"/>
          <w:sz w:val="24"/>
          <w:szCs w:val="24"/>
        </w:rPr>
        <w:t xml:space="preserve"> </w:t>
      </w:r>
      <w:r w:rsidR="00C62F6C" w:rsidRPr="009514A4">
        <w:rPr>
          <w:rFonts w:cs="Times New Roman"/>
          <w:b w:val="0"/>
          <w:sz w:val="24"/>
          <w:szCs w:val="24"/>
          <w:u w:val="single"/>
        </w:rPr>
        <w:t xml:space="preserve">від 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 xml:space="preserve">17 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>червня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 xml:space="preserve"> 2025 </w:t>
      </w:r>
      <w:r w:rsidR="00C62F6C" w:rsidRPr="009514A4">
        <w:rPr>
          <w:rFonts w:cs="Times New Roman"/>
          <w:b w:val="0"/>
          <w:sz w:val="24"/>
          <w:szCs w:val="24"/>
          <w:u w:val="single"/>
        </w:rPr>
        <w:t xml:space="preserve">року і триває до 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>16</w:t>
      </w:r>
      <w:r w:rsidR="00565006" w:rsidRPr="009514A4">
        <w:rPr>
          <w:rFonts w:cs="Times New Roman"/>
          <w:b w:val="0"/>
          <w:sz w:val="24"/>
          <w:szCs w:val="24"/>
          <w:u w:val="single"/>
          <w:lang w:val="ru-RU"/>
        </w:rPr>
        <w:t xml:space="preserve"> липня</w:t>
      </w:r>
      <w:r w:rsidR="00565006" w:rsidRPr="009514A4">
        <w:rPr>
          <w:rFonts w:cs="Times New Roman"/>
          <w:b w:val="0"/>
          <w:sz w:val="24"/>
          <w:szCs w:val="24"/>
          <w:u w:val="single"/>
        </w:rPr>
        <w:t xml:space="preserve"> 2025 </w:t>
      </w:r>
      <w:r w:rsidR="00C62F6C" w:rsidRPr="009514A4">
        <w:rPr>
          <w:rFonts w:cs="Times New Roman"/>
          <w:b w:val="0"/>
          <w:sz w:val="24"/>
          <w:szCs w:val="24"/>
          <w:u w:val="single"/>
        </w:rPr>
        <w:t>року</w:t>
      </w:r>
      <w:r w:rsidR="00287379" w:rsidRPr="009514A4">
        <w:rPr>
          <w:rFonts w:cs="Times New Roman"/>
          <w:b w:val="0"/>
          <w:sz w:val="24"/>
          <w:szCs w:val="24"/>
          <w:u w:val="single"/>
        </w:rPr>
        <w:t>.</w:t>
      </w:r>
    </w:p>
    <w:p w14:paraId="60BC76E9" w14:textId="3557364C" w:rsidR="00105AE5" w:rsidRPr="00396DE9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9514A4">
        <w:rPr>
          <w:rFonts w:cs="Times New Roman"/>
          <w:i/>
          <w:iCs/>
          <w:sz w:val="24"/>
          <w:szCs w:val="24"/>
        </w:rPr>
        <w:t>д)</w:t>
      </w:r>
      <w:r w:rsidRPr="009514A4">
        <w:rPr>
          <w:rFonts w:cs="Times New Roman"/>
          <w:sz w:val="24"/>
          <w:szCs w:val="24"/>
        </w:rPr>
        <w:t xml:space="preserve"> </w:t>
      </w:r>
      <w:r w:rsidRPr="009514A4">
        <w:rPr>
          <w:rFonts w:cs="Times New Roman"/>
          <w:bCs/>
          <w:i/>
          <w:iCs/>
          <w:sz w:val="24"/>
          <w:szCs w:val="24"/>
        </w:rPr>
        <w:t>місцезнаходження наявної екологічної інформації, у тому числі пов’язаної зі здоров’ям населення, що стосується</w:t>
      </w:r>
      <w:r w:rsidRPr="00396DE9">
        <w:rPr>
          <w:rFonts w:cs="Times New Roman"/>
          <w:bCs/>
          <w:i/>
          <w:iCs/>
          <w:sz w:val="24"/>
          <w:szCs w:val="24"/>
        </w:rPr>
        <w:t xml:space="preserve"> </w:t>
      </w:r>
      <w:r w:rsidR="000C5D70" w:rsidRPr="00396DE9">
        <w:rPr>
          <w:rFonts w:cs="Times New Roman"/>
          <w:bCs/>
          <w:i/>
          <w:iCs/>
          <w:sz w:val="24"/>
          <w:szCs w:val="24"/>
        </w:rPr>
        <w:t>ДДП</w:t>
      </w:r>
      <w:r w:rsidRPr="00396DE9">
        <w:rPr>
          <w:rFonts w:cs="Times New Roman"/>
          <w:sz w:val="24"/>
          <w:szCs w:val="24"/>
        </w:rPr>
        <w:t xml:space="preserve">: </w:t>
      </w:r>
      <w:bookmarkStart w:id="6" w:name="_Hlk73368398"/>
      <w:r w:rsidR="000310B7" w:rsidRPr="00396DE9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Pr="00396DE9">
        <w:rPr>
          <w:rFonts w:cs="Times New Roman"/>
          <w:b w:val="0"/>
          <w:sz w:val="24"/>
          <w:szCs w:val="24"/>
        </w:rPr>
        <w:t xml:space="preserve">. </w:t>
      </w:r>
    </w:p>
    <w:bookmarkEnd w:id="6"/>
    <w:p w14:paraId="3C4C8C0D" w14:textId="2DCCE5EA" w:rsidR="00CE0921" w:rsidRPr="00396DE9" w:rsidRDefault="00105AE5" w:rsidP="00427AE6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Cs/>
          <w:i/>
          <w:iCs/>
          <w:sz w:val="24"/>
          <w:szCs w:val="24"/>
        </w:rPr>
      </w:pPr>
      <w:r w:rsidRPr="00396DE9">
        <w:rPr>
          <w:rFonts w:cs="Times New Roman"/>
          <w:bCs/>
          <w:sz w:val="24"/>
          <w:szCs w:val="24"/>
        </w:rPr>
        <w:t>необхідність проведення транскордонних консультацій щодо проєкт</w:t>
      </w:r>
      <w:r w:rsidR="00E0353F" w:rsidRPr="00396DE9">
        <w:rPr>
          <w:rFonts w:cs="Times New Roman"/>
          <w:bCs/>
          <w:sz w:val="24"/>
          <w:szCs w:val="24"/>
        </w:rPr>
        <w:t>у</w:t>
      </w:r>
      <w:r w:rsidRPr="00396DE9">
        <w:rPr>
          <w:rFonts w:cs="Times New Roman"/>
          <w:bCs/>
          <w:sz w:val="24"/>
          <w:szCs w:val="24"/>
        </w:rPr>
        <w:t xml:space="preserve"> </w:t>
      </w:r>
      <w:r w:rsidR="000C5D70" w:rsidRPr="00396DE9">
        <w:rPr>
          <w:rFonts w:cs="Times New Roman"/>
          <w:bCs/>
          <w:sz w:val="24"/>
          <w:szCs w:val="24"/>
        </w:rPr>
        <w:t>ДДП</w:t>
      </w:r>
      <w:r w:rsidRPr="00396DE9">
        <w:rPr>
          <w:rFonts w:cs="Times New Roman"/>
          <w:bCs/>
          <w:sz w:val="24"/>
          <w:szCs w:val="24"/>
        </w:rPr>
        <w:t>:</w:t>
      </w:r>
      <w:r w:rsidRPr="00396DE9">
        <w:rPr>
          <w:rFonts w:cs="Times New Roman"/>
          <w:bCs/>
          <w:i/>
          <w:iCs/>
          <w:sz w:val="24"/>
          <w:szCs w:val="24"/>
        </w:rPr>
        <w:t xml:space="preserve"> </w:t>
      </w:r>
      <w:r w:rsidRPr="00396DE9">
        <w:rPr>
          <w:rFonts w:cs="Times New Roman"/>
          <w:b w:val="0"/>
          <w:sz w:val="24"/>
          <w:szCs w:val="24"/>
        </w:rPr>
        <w:t>відсутня.</w:t>
      </w:r>
      <w:r w:rsidRPr="00396DE9">
        <w:rPr>
          <w:rFonts w:cs="Times New Roman"/>
          <w:bCs/>
          <w:i/>
          <w:iCs/>
          <w:sz w:val="24"/>
          <w:szCs w:val="24"/>
        </w:rPr>
        <w:t xml:space="preserve"> </w:t>
      </w:r>
    </w:p>
    <w:p w14:paraId="0A12DD00" w14:textId="77777777" w:rsidR="00415F32" w:rsidRPr="00396DE9" w:rsidRDefault="00415F32" w:rsidP="00415F32">
      <w:pPr>
        <w:pStyle w:val="a4"/>
        <w:spacing w:line="240" w:lineRule="auto"/>
        <w:ind w:left="709" w:firstLine="0"/>
        <w:rPr>
          <w:rFonts w:cs="Times New Roman"/>
          <w:bCs/>
          <w:i/>
          <w:iCs/>
          <w:sz w:val="24"/>
          <w:szCs w:val="24"/>
        </w:rPr>
      </w:pPr>
    </w:p>
    <w:p w14:paraId="08E23608" w14:textId="6B0EBF7D" w:rsidR="00415F32" w:rsidRPr="000310B7" w:rsidRDefault="000310B7" w:rsidP="000310B7">
      <w:pPr>
        <w:pStyle w:val="a4"/>
        <w:spacing w:line="240" w:lineRule="auto"/>
        <w:ind w:left="0" w:firstLine="0"/>
        <w:rPr>
          <w:rFonts w:cs="Times New Roman"/>
          <w:b w:val="0"/>
          <w:i/>
          <w:iCs/>
          <w:sz w:val="24"/>
          <w:szCs w:val="24"/>
        </w:rPr>
      </w:pPr>
      <w:r w:rsidRPr="00396DE9">
        <w:rPr>
          <w:b w:val="0"/>
          <w:i/>
          <w:iCs/>
          <w:sz w:val="24"/>
          <w:szCs w:val="24"/>
        </w:rPr>
        <w:t>Петрівська сільська рада</w:t>
      </w:r>
      <w:r w:rsidRPr="000310B7">
        <w:rPr>
          <w:b w:val="0"/>
          <w:i/>
          <w:iCs/>
          <w:sz w:val="24"/>
          <w:szCs w:val="24"/>
        </w:rPr>
        <w:t xml:space="preserve"> </w:t>
      </w:r>
    </w:p>
    <w:sectPr w:rsidR="00415F32" w:rsidRPr="000310B7" w:rsidSect="002A6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E2501"/>
    <w:multiLevelType w:val="hybridMultilevel"/>
    <w:tmpl w:val="570AA87A"/>
    <w:lvl w:ilvl="0" w:tplc="BDB448F2">
      <w:start w:val="1"/>
      <w:numFmt w:val="decimal"/>
      <w:lvlText w:val="%1)"/>
      <w:lvlJc w:val="left"/>
      <w:pPr>
        <w:ind w:left="1429" w:hanging="360"/>
      </w:pPr>
      <w:rPr>
        <w:b/>
        <w:bCs/>
        <w:i w:val="0"/>
        <w:iCs w:val="0"/>
      </w:rPr>
    </w:lvl>
    <w:lvl w:ilvl="1" w:tplc="E8DA7FAC">
      <w:numFmt w:val="bullet"/>
      <w:lvlText w:val="-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65961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3D"/>
    <w:rsid w:val="000310B7"/>
    <w:rsid w:val="000677D3"/>
    <w:rsid w:val="000A4EF9"/>
    <w:rsid w:val="000C5D70"/>
    <w:rsid w:val="00105AE5"/>
    <w:rsid w:val="001236A7"/>
    <w:rsid w:val="00144588"/>
    <w:rsid w:val="00146809"/>
    <w:rsid w:val="00147DD2"/>
    <w:rsid w:val="001949F6"/>
    <w:rsid w:val="002742C9"/>
    <w:rsid w:val="00287379"/>
    <w:rsid w:val="002C6CD5"/>
    <w:rsid w:val="003043D5"/>
    <w:rsid w:val="003843DB"/>
    <w:rsid w:val="00396DE9"/>
    <w:rsid w:val="00402AD1"/>
    <w:rsid w:val="00415F32"/>
    <w:rsid w:val="00425814"/>
    <w:rsid w:val="00427AE6"/>
    <w:rsid w:val="00433605"/>
    <w:rsid w:val="004926E1"/>
    <w:rsid w:val="004A7400"/>
    <w:rsid w:val="004D642A"/>
    <w:rsid w:val="004E438B"/>
    <w:rsid w:val="0050176D"/>
    <w:rsid w:val="0050485F"/>
    <w:rsid w:val="0052630B"/>
    <w:rsid w:val="00565006"/>
    <w:rsid w:val="005A29FF"/>
    <w:rsid w:val="005B3917"/>
    <w:rsid w:val="005D4C38"/>
    <w:rsid w:val="00660FA9"/>
    <w:rsid w:val="00663BC5"/>
    <w:rsid w:val="00686CCB"/>
    <w:rsid w:val="00691CF8"/>
    <w:rsid w:val="006C3E34"/>
    <w:rsid w:val="00763604"/>
    <w:rsid w:val="007B4C90"/>
    <w:rsid w:val="00833FCB"/>
    <w:rsid w:val="00886878"/>
    <w:rsid w:val="009514A4"/>
    <w:rsid w:val="0095676F"/>
    <w:rsid w:val="009961E3"/>
    <w:rsid w:val="00A05543"/>
    <w:rsid w:val="00A46E3D"/>
    <w:rsid w:val="00A519D6"/>
    <w:rsid w:val="00AA1DE1"/>
    <w:rsid w:val="00B1080B"/>
    <w:rsid w:val="00B31C02"/>
    <w:rsid w:val="00BD5B99"/>
    <w:rsid w:val="00C00B80"/>
    <w:rsid w:val="00C5728A"/>
    <w:rsid w:val="00C62F6C"/>
    <w:rsid w:val="00C84980"/>
    <w:rsid w:val="00C93BAD"/>
    <w:rsid w:val="00CE0921"/>
    <w:rsid w:val="00D0524E"/>
    <w:rsid w:val="00D2080C"/>
    <w:rsid w:val="00D367A2"/>
    <w:rsid w:val="00DD444F"/>
    <w:rsid w:val="00DE2DD3"/>
    <w:rsid w:val="00E0353F"/>
    <w:rsid w:val="00E0456F"/>
    <w:rsid w:val="00E6354E"/>
    <w:rsid w:val="00E670E3"/>
    <w:rsid w:val="00E94AFD"/>
    <w:rsid w:val="00EF4CD6"/>
    <w:rsid w:val="00F534E9"/>
    <w:rsid w:val="00F7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1A26"/>
  <w15:chartTrackingRefBased/>
  <w15:docId w15:val="{590DC9C3-0901-4815-8A2A-341684C3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AE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05AE5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b/>
      <w:color w:val="000000" w:themeColor="text1"/>
      <w:sz w:val="28"/>
      <w:lang w:val="uk-UA"/>
    </w:rPr>
  </w:style>
  <w:style w:type="character" w:styleId="a5">
    <w:name w:val="Unresolved Mention"/>
    <w:basedOn w:val="a0"/>
    <w:uiPriority w:val="99"/>
    <w:semiHidden/>
    <w:unhideWhenUsed/>
    <w:rsid w:val="00067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2072</Words>
  <Characters>1182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43</cp:revision>
  <cp:lastPrinted>2024-12-09T09:01:00Z</cp:lastPrinted>
  <dcterms:created xsi:type="dcterms:W3CDTF">2022-02-06T17:30:00Z</dcterms:created>
  <dcterms:modified xsi:type="dcterms:W3CDTF">2025-06-17T10:11:00Z</dcterms:modified>
</cp:coreProperties>
</file>