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0348" w:type="dxa"/>
        <w:tblInd w:w="-459" w:type="dxa"/>
        <w:tblLook w:val="04A0" w:firstRow="1" w:lastRow="0" w:firstColumn="1" w:lastColumn="0" w:noHBand="0" w:noVBand="1"/>
      </w:tblPr>
      <w:tblGrid>
        <w:gridCol w:w="567"/>
        <w:gridCol w:w="158"/>
        <w:gridCol w:w="3103"/>
        <w:gridCol w:w="891"/>
        <w:gridCol w:w="384"/>
        <w:gridCol w:w="2064"/>
        <w:gridCol w:w="3181"/>
      </w:tblGrid>
      <w:tr w:rsidR="00B152DD" w:rsidRPr="00234F9D" w:rsidTr="00234F9D">
        <w:tc>
          <w:tcPr>
            <w:tcW w:w="5103" w:type="dxa"/>
            <w:gridSpan w:val="5"/>
            <w:tcBorders>
              <w:top w:val="nil"/>
              <w:left w:val="nil"/>
              <w:bottom w:val="nil"/>
              <w:right w:val="nil"/>
            </w:tcBorders>
          </w:tcPr>
          <w:p w:rsidR="00B152DD" w:rsidRPr="00234F9D" w:rsidRDefault="00B152DD" w:rsidP="0013269E">
            <w:pPr>
              <w:suppressAutoHyphens/>
              <w:spacing w:line="322" w:lineRule="exact"/>
              <w:ind w:right="-114"/>
              <w:rPr>
                <w:rFonts w:ascii="Times New Roman" w:hAnsi="Times New Roman"/>
                <w:lang w:eastAsia="zh-CN"/>
              </w:rPr>
            </w:pPr>
          </w:p>
        </w:tc>
        <w:tc>
          <w:tcPr>
            <w:tcW w:w="5245" w:type="dxa"/>
            <w:gridSpan w:val="2"/>
            <w:tcBorders>
              <w:top w:val="nil"/>
              <w:left w:val="nil"/>
              <w:bottom w:val="nil"/>
              <w:right w:val="nil"/>
            </w:tcBorders>
          </w:tcPr>
          <w:p w:rsidR="00B152DD" w:rsidRPr="00234F9D" w:rsidRDefault="00B152DD" w:rsidP="0013269E">
            <w:pPr>
              <w:pStyle w:val="30"/>
              <w:shd w:val="clear" w:color="auto" w:fill="auto"/>
              <w:suppressAutoHyphens/>
              <w:spacing w:after="0" w:line="322" w:lineRule="exact"/>
              <w:ind w:right="-114"/>
              <w:jc w:val="left"/>
              <w:rPr>
                <w:rFonts w:eastAsia="Arial Unicode MS" w:cs="Arial Unicode MS"/>
                <w:b w:val="0"/>
                <w:bCs w:val="0"/>
                <w:sz w:val="24"/>
                <w:szCs w:val="24"/>
                <w:lang w:eastAsia="zh-CN"/>
              </w:rPr>
            </w:pPr>
          </w:p>
        </w:tc>
      </w:tr>
      <w:tr w:rsidR="00B152DD" w:rsidRPr="00234F9D" w:rsidTr="00234F9D">
        <w:tc>
          <w:tcPr>
            <w:tcW w:w="10348" w:type="dxa"/>
            <w:gridSpan w:val="7"/>
            <w:tcBorders>
              <w:top w:val="nil"/>
              <w:left w:val="nil"/>
              <w:bottom w:val="nil"/>
              <w:right w:val="nil"/>
            </w:tcBorders>
          </w:tcPr>
          <w:p w:rsidR="00B152DD" w:rsidRPr="00234F9D" w:rsidRDefault="00883BB7" w:rsidP="006D6EE2">
            <w:pPr>
              <w:pStyle w:val="30"/>
              <w:shd w:val="clear" w:color="auto" w:fill="auto"/>
              <w:spacing w:after="0" w:line="778" w:lineRule="exact"/>
              <w:ind w:right="88"/>
              <w:rPr>
                <w:sz w:val="24"/>
                <w:szCs w:val="24"/>
              </w:rPr>
            </w:pPr>
            <w:r w:rsidRPr="00234F9D">
              <w:rPr>
                <w:sz w:val="24"/>
                <w:szCs w:val="24"/>
              </w:rPr>
              <w:t>ІНФОРМАЦІЙНА КАРТКА АДМІНІСТРАТИВНОЇ ПОСЛУГИ</w:t>
            </w:r>
          </w:p>
        </w:tc>
      </w:tr>
      <w:tr w:rsidR="00B152DD" w:rsidRPr="00234F9D" w:rsidTr="00234F9D">
        <w:tc>
          <w:tcPr>
            <w:tcW w:w="10348" w:type="dxa"/>
            <w:gridSpan w:val="7"/>
            <w:tcBorders>
              <w:top w:val="nil"/>
              <w:left w:val="nil"/>
              <w:bottom w:val="single" w:sz="4" w:space="0" w:color="auto"/>
              <w:right w:val="nil"/>
            </w:tcBorders>
            <w:shd w:val="clear" w:color="auto" w:fill="FFFFFF" w:themeFill="background1"/>
          </w:tcPr>
          <w:p w:rsidR="00B152DD" w:rsidRPr="00234F9D" w:rsidRDefault="00D74A4A" w:rsidP="006D6EE2">
            <w:pPr>
              <w:pStyle w:val="30"/>
              <w:shd w:val="clear" w:color="auto" w:fill="auto"/>
              <w:spacing w:after="0" w:line="778" w:lineRule="exact"/>
              <w:ind w:right="88"/>
              <w:rPr>
                <w:sz w:val="24"/>
                <w:szCs w:val="24"/>
              </w:rPr>
            </w:pPr>
            <w:r w:rsidRPr="00234F9D">
              <w:rPr>
                <w:bCs w:val="0"/>
                <w:sz w:val="24"/>
                <w:szCs w:val="24"/>
                <w:lang w:eastAsia="zh-CN"/>
              </w:rPr>
              <w:t>Державна реєстрація права власності на нерухоме майно</w:t>
            </w:r>
          </w:p>
        </w:tc>
      </w:tr>
      <w:tr w:rsidR="00B152DD" w:rsidRPr="00234F9D" w:rsidTr="00234F9D">
        <w:tc>
          <w:tcPr>
            <w:tcW w:w="10348" w:type="dxa"/>
            <w:gridSpan w:val="7"/>
            <w:tcBorders>
              <w:top w:val="single" w:sz="4" w:space="0" w:color="auto"/>
              <w:left w:val="nil"/>
              <w:bottom w:val="nil"/>
              <w:right w:val="nil"/>
            </w:tcBorders>
          </w:tcPr>
          <w:p w:rsidR="00651CC3" w:rsidRPr="00234F9D" w:rsidRDefault="00B152DD" w:rsidP="00234F9D">
            <w:pPr>
              <w:suppressAutoHyphens/>
              <w:ind w:right="-114"/>
              <w:jc w:val="center"/>
            </w:pPr>
            <w:r w:rsidRPr="00234F9D">
              <w:rPr>
                <w:rFonts w:ascii="Times New Roman" w:hAnsi="Times New Roman"/>
                <w:i/>
                <w:lang w:eastAsia="zh-CN"/>
              </w:rPr>
              <w:t>(назва адміністративної послуги)</w:t>
            </w:r>
          </w:p>
        </w:tc>
      </w:tr>
      <w:tr w:rsidR="00651CC3" w:rsidRPr="00234F9D" w:rsidTr="00234F9D">
        <w:tc>
          <w:tcPr>
            <w:tcW w:w="10348" w:type="dxa"/>
            <w:gridSpan w:val="7"/>
            <w:tcBorders>
              <w:top w:val="nil"/>
              <w:left w:val="nil"/>
              <w:bottom w:val="single" w:sz="4" w:space="0" w:color="auto"/>
              <w:right w:val="nil"/>
            </w:tcBorders>
          </w:tcPr>
          <w:p w:rsidR="00651CC3" w:rsidRPr="00234F9D" w:rsidRDefault="0013269E" w:rsidP="006D6EE2">
            <w:pPr>
              <w:keepNext/>
              <w:keepLines/>
              <w:ind w:right="88"/>
              <w:jc w:val="center"/>
              <w:rPr>
                <w:b/>
              </w:rPr>
            </w:pPr>
            <w:r w:rsidRPr="00234F9D">
              <w:rPr>
                <w:rStyle w:val="211pt"/>
                <w:rFonts w:eastAsia="Arial Unicode MS"/>
                <w:b/>
                <w:sz w:val="24"/>
                <w:szCs w:val="24"/>
              </w:rPr>
              <w:t>ВІДДІЛ РЕЄСТРАЦІЇ ТА ПОСВІДЧЕНЬ</w:t>
            </w:r>
            <w:r w:rsidR="00651CC3" w:rsidRPr="00234F9D">
              <w:rPr>
                <w:rStyle w:val="211pt"/>
                <w:rFonts w:eastAsia="Arial Unicode MS"/>
                <w:b/>
                <w:sz w:val="24"/>
                <w:szCs w:val="24"/>
              </w:rPr>
              <w:t xml:space="preserve"> НОВОПЕТРІВСЬКОЇ СІЛЬСЬКОЇ РАДИ</w:t>
            </w:r>
          </w:p>
        </w:tc>
      </w:tr>
      <w:tr w:rsidR="00651CC3" w:rsidRPr="00234F9D" w:rsidTr="00234F9D">
        <w:tc>
          <w:tcPr>
            <w:tcW w:w="10348" w:type="dxa"/>
            <w:gridSpan w:val="7"/>
            <w:tcBorders>
              <w:top w:val="single" w:sz="4" w:space="0" w:color="auto"/>
              <w:left w:val="nil"/>
              <w:bottom w:val="nil"/>
              <w:right w:val="nil"/>
            </w:tcBorders>
          </w:tcPr>
          <w:p w:rsidR="00651CC3" w:rsidRPr="00234F9D" w:rsidRDefault="00651CC3" w:rsidP="006D6EE2">
            <w:pPr>
              <w:suppressAutoHyphens/>
              <w:ind w:right="-114"/>
              <w:jc w:val="center"/>
              <w:rPr>
                <w:i/>
              </w:rPr>
            </w:pPr>
            <w:r w:rsidRPr="00234F9D">
              <w:rPr>
                <w:rFonts w:ascii="Times New Roman" w:hAnsi="Times New Roman"/>
                <w:i/>
                <w:lang w:eastAsia="zh-CN"/>
              </w:rPr>
              <w:t>(найменування суб’єкта надання адміністративної послуги)</w:t>
            </w:r>
          </w:p>
        </w:tc>
      </w:tr>
      <w:tr w:rsidR="00B152DD" w:rsidRPr="00234F9D" w:rsidTr="00234F9D">
        <w:tc>
          <w:tcPr>
            <w:tcW w:w="4719" w:type="dxa"/>
            <w:gridSpan w:val="4"/>
            <w:tcBorders>
              <w:top w:val="nil"/>
              <w:left w:val="nil"/>
              <w:bottom w:val="nil"/>
              <w:right w:val="nil"/>
            </w:tcBorders>
          </w:tcPr>
          <w:p w:rsidR="00B152DD" w:rsidRPr="00234F9D" w:rsidRDefault="00B152DD" w:rsidP="006D6EE2"/>
        </w:tc>
        <w:tc>
          <w:tcPr>
            <w:tcW w:w="5629" w:type="dxa"/>
            <w:gridSpan w:val="3"/>
            <w:tcBorders>
              <w:top w:val="nil"/>
              <w:left w:val="nil"/>
              <w:bottom w:val="nil"/>
              <w:right w:val="nil"/>
            </w:tcBorders>
          </w:tcPr>
          <w:p w:rsidR="00B152DD" w:rsidRPr="00234F9D" w:rsidRDefault="00B152DD" w:rsidP="006D6EE2"/>
        </w:tc>
      </w:tr>
      <w:tr w:rsidR="00651CC3" w:rsidRPr="00234F9D" w:rsidTr="00234F9D">
        <w:tc>
          <w:tcPr>
            <w:tcW w:w="10348" w:type="dxa"/>
            <w:gridSpan w:val="7"/>
            <w:tcBorders>
              <w:top w:val="nil"/>
              <w:left w:val="nil"/>
              <w:bottom w:val="single" w:sz="4" w:space="0" w:color="auto"/>
              <w:right w:val="nil"/>
            </w:tcBorders>
          </w:tcPr>
          <w:p w:rsidR="00651CC3" w:rsidRPr="00234F9D" w:rsidRDefault="00651CC3" w:rsidP="006D6EE2">
            <w:pPr>
              <w:jc w:val="center"/>
            </w:pPr>
            <w:r w:rsidRPr="00234F9D">
              <w:rPr>
                <w:rStyle w:val="2"/>
                <w:rFonts w:eastAsia="Arial Unicode MS"/>
                <w:sz w:val="24"/>
                <w:szCs w:val="24"/>
              </w:rPr>
              <w:t>Інформація про суб’єкта надання адміністративної послуги</w:t>
            </w:r>
          </w:p>
        </w:tc>
      </w:tr>
      <w:tr w:rsidR="00651CC3" w:rsidRPr="00234F9D" w:rsidTr="00234F9D">
        <w:tc>
          <w:tcPr>
            <w:tcW w:w="567" w:type="dxa"/>
            <w:tcBorders>
              <w:top w:val="single" w:sz="4" w:space="0" w:color="auto"/>
            </w:tcBorders>
          </w:tcPr>
          <w:p w:rsidR="00651CC3" w:rsidRPr="00234F9D" w:rsidRDefault="00651CC3" w:rsidP="006D6EE2">
            <w:pPr>
              <w:suppressAutoHyphens/>
              <w:ind w:right="-114"/>
              <w:rPr>
                <w:rFonts w:ascii="Times New Roman" w:hAnsi="Times New Roman"/>
                <w:lang w:eastAsia="zh-CN"/>
              </w:rPr>
            </w:pPr>
            <w:r w:rsidRPr="00234F9D">
              <w:rPr>
                <w:rFonts w:ascii="Times New Roman" w:hAnsi="Times New Roman"/>
                <w:lang w:eastAsia="zh-CN"/>
              </w:rPr>
              <w:t>1</w:t>
            </w:r>
          </w:p>
        </w:tc>
        <w:tc>
          <w:tcPr>
            <w:tcW w:w="3261" w:type="dxa"/>
            <w:gridSpan w:val="2"/>
            <w:tcBorders>
              <w:top w:val="single" w:sz="4" w:space="0" w:color="auto"/>
            </w:tcBorders>
          </w:tcPr>
          <w:p w:rsidR="00651CC3" w:rsidRPr="00234F9D" w:rsidRDefault="00651CC3" w:rsidP="006D6EE2">
            <w:pPr>
              <w:suppressAutoHyphens/>
              <w:ind w:right="-114"/>
              <w:rPr>
                <w:rFonts w:ascii="Times New Roman" w:hAnsi="Times New Roman"/>
                <w:lang w:eastAsia="zh-CN"/>
              </w:rPr>
            </w:pPr>
            <w:r w:rsidRPr="00234F9D">
              <w:rPr>
                <w:rFonts w:ascii="Times New Roman" w:hAnsi="Times New Roman"/>
                <w:lang w:eastAsia="zh-CN"/>
              </w:rPr>
              <w:t>Місцезнаходження виконавчого органу місцевого самоврядування</w:t>
            </w:r>
          </w:p>
        </w:tc>
        <w:tc>
          <w:tcPr>
            <w:tcW w:w="6520" w:type="dxa"/>
            <w:gridSpan w:val="4"/>
            <w:tcBorders>
              <w:top w:val="single" w:sz="4" w:space="0" w:color="auto"/>
            </w:tcBorders>
          </w:tcPr>
          <w:p w:rsidR="00651CC3" w:rsidRPr="00234F9D" w:rsidRDefault="00651CC3" w:rsidP="006D6EE2">
            <w:pPr>
              <w:suppressAutoHyphens/>
              <w:ind w:right="-114"/>
              <w:rPr>
                <w:rFonts w:ascii="Times New Roman" w:hAnsi="Times New Roman"/>
                <w:lang w:eastAsia="zh-CN"/>
              </w:rPr>
            </w:pPr>
            <w:r w:rsidRPr="00234F9D">
              <w:rPr>
                <w:rFonts w:ascii="Times New Roman" w:hAnsi="Times New Roman"/>
                <w:lang w:eastAsia="zh-CN"/>
              </w:rPr>
              <w:t>07354, Київська область, Вишгородський район, село Нові Петрівці, вулиця Свято-Покровська, будинок 171</w:t>
            </w:r>
          </w:p>
        </w:tc>
      </w:tr>
      <w:tr w:rsidR="00651CC3" w:rsidRPr="00234F9D" w:rsidTr="006D6EE2">
        <w:tc>
          <w:tcPr>
            <w:tcW w:w="567" w:type="dxa"/>
            <w:vMerge w:val="restart"/>
          </w:tcPr>
          <w:p w:rsidR="00651CC3" w:rsidRPr="00234F9D" w:rsidRDefault="00651CC3" w:rsidP="006D6EE2">
            <w:pPr>
              <w:suppressAutoHyphens/>
              <w:ind w:right="-114"/>
              <w:rPr>
                <w:rFonts w:ascii="Times New Roman" w:hAnsi="Times New Roman"/>
                <w:lang w:eastAsia="zh-CN"/>
              </w:rPr>
            </w:pPr>
            <w:r w:rsidRPr="00234F9D">
              <w:rPr>
                <w:rFonts w:ascii="Times New Roman" w:hAnsi="Times New Roman"/>
                <w:lang w:eastAsia="zh-CN"/>
              </w:rPr>
              <w:t>2</w:t>
            </w:r>
          </w:p>
        </w:tc>
        <w:tc>
          <w:tcPr>
            <w:tcW w:w="3261" w:type="dxa"/>
            <w:gridSpan w:val="2"/>
            <w:vMerge w:val="restart"/>
          </w:tcPr>
          <w:p w:rsidR="00651CC3" w:rsidRPr="00234F9D" w:rsidRDefault="00651CC3" w:rsidP="006D6EE2">
            <w:pPr>
              <w:suppressAutoHyphens/>
              <w:ind w:right="-114"/>
              <w:rPr>
                <w:rFonts w:ascii="Times New Roman" w:hAnsi="Times New Roman"/>
                <w:lang w:eastAsia="zh-CN"/>
              </w:rPr>
            </w:pPr>
            <w:r w:rsidRPr="00234F9D">
              <w:rPr>
                <w:rFonts w:ascii="Times New Roman" w:hAnsi="Times New Roman"/>
                <w:lang w:eastAsia="zh-CN"/>
              </w:rPr>
              <w:t>Інформація щодо режиму роботи виконавчого органу місцевого самоврядування</w:t>
            </w:r>
          </w:p>
        </w:tc>
        <w:tc>
          <w:tcPr>
            <w:tcW w:w="3339" w:type="dxa"/>
            <w:gridSpan w:val="3"/>
          </w:tcPr>
          <w:p w:rsidR="00651CC3" w:rsidRPr="00234F9D" w:rsidRDefault="00651CC3" w:rsidP="006D6EE2">
            <w:pPr>
              <w:suppressAutoHyphens/>
              <w:spacing w:line="322" w:lineRule="exact"/>
              <w:ind w:right="-114"/>
              <w:rPr>
                <w:rFonts w:ascii="Times New Roman" w:hAnsi="Times New Roman"/>
                <w:lang w:eastAsia="zh-CN"/>
              </w:rPr>
            </w:pPr>
            <w:r w:rsidRPr="00234F9D">
              <w:rPr>
                <w:rFonts w:ascii="Times New Roman" w:hAnsi="Times New Roman"/>
                <w:lang w:eastAsia="zh-CN"/>
              </w:rPr>
              <w:t>Понеділок</w:t>
            </w:r>
          </w:p>
          <w:p w:rsidR="00651CC3" w:rsidRPr="00234F9D" w:rsidRDefault="00651CC3" w:rsidP="006D6EE2">
            <w:pPr>
              <w:suppressAutoHyphens/>
              <w:spacing w:line="322" w:lineRule="exact"/>
              <w:ind w:right="-114"/>
              <w:rPr>
                <w:rFonts w:ascii="Times New Roman" w:hAnsi="Times New Roman"/>
                <w:lang w:eastAsia="zh-CN"/>
              </w:rPr>
            </w:pPr>
            <w:r w:rsidRPr="00234F9D">
              <w:rPr>
                <w:rFonts w:ascii="Times New Roman" w:hAnsi="Times New Roman"/>
                <w:lang w:eastAsia="zh-CN"/>
              </w:rPr>
              <w:t>Вівторок</w:t>
            </w:r>
          </w:p>
          <w:p w:rsidR="00651CC3" w:rsidRPr="00234F9D" w:rsidRDefault="00651CC3" w:rsidP="006D6EE2">
            <w:pPr>
              <w:suppressAutoHyphens/>
              <w:spacing w:line="322" w:lineRule="exact"/>
              <w:ind w:right="-114"/>
              <w:rPr>
                <w:rFonts w:ascii="Times New Roman" w:hAnsi="Times New Roman"/>
                <w:lang w:eastAsia="zh-CN"/>
              </w:rPr>
            </w:pPr>
            <w:r w:rsidRPr="00234F9D">
              <w:rPr>
                <w:rFonts w:ascii="Times New Roman" w:hAnsi="Times New Roman"/>
                <w:lang w:eastAsia="zh-CN"/>
              </w:rPr>
              <w:t>Середа</w:t>
            </w:r>
          </w:p>
          <w:p w:rsidR="00651CC3" w:rsidRPr="00234F9D" w:rsidRDefault="00651CC3" w:rsidP="006D6EE2">
            <w:pPr>
              <w:suppressAutoHyphens/>
              <w:ind w:right="-114"/>
              <w:rPr>
                <w:rFonts w:ascii="Times New Roman" w:hAnsi="Times New Roman"/>
                <w:lang w:eastAsia="zh-CN"/>
              </w:rPr>
            </w:pPr>
            <w:r w:rsidRPr="00234F9D">
              <w:rPr>
                <w:rFonts w:ascii="Times New Roman" w:hAnsi="Times New Roman"/>
                <w:lang w:eastAsia="zh-CN"/>
              </w:rPr>
              <w:t>Четвер</w:t>
            </w:r>
          </w:p>
        </w:tc>
        <w:tc>
          <w:tcPr>
            <w:tcW w:w="3181" w:type="dxa"/>
            <w:vAlign w:val="center"/>
          </w:tcPr>
          <w:p w:rsidR="00651CC3" w:rsidRPr="00234F9D" w:rsidRDefault="00651CC3" w:rsidP="006D6EE2">
            <w:pPr>
              <w:suppressAutoHyphens/>
              <w:ind w:right="-114"/>
              <w:rPr>
                <w:rFonts w:ascii="Times New Roman" w:hAnsi="Times New Roman"/>
                <w:lang w:eastAsia="zh-CN"/>
              </w:rPr>
            </w:pPr>
            <w:r w:rsidRPr="00234F9D">
              <w:rPr>
                <w:rFonts w:ascii="Times New Roman" w:hAnsi="Times New Roman"/>
                <w:lang w:eastAsia="zh-CN"/>
              </w:rPr>
              <w:t>09:00-16:00</w:t>
            </w:r>
          </w:p>
        </w:tc>
      </w:tr>
      <w:tr w:rsidR="00651CC3" w:rsidRPr="00234F9D" w:rsidTr="006D6EE2">
        <w:tc>
          <w:tcPr>
            <w:tcW w:w="567" w:type="dxa"/>
            <w:vMerge/>
          </w:tcPr>
          <w:p w:rsidR="00651CC3" w:rsidRPr="00234F9D" w:rsidRDefault="00651CC3" w:rsidP="006D6EE2">
            <w:pPr>
              <w:suppressAutoHyphens/>
              <w:ind w:right="-114"/>
              <w:rPr>
                <w:rFonts w:ascii="Times New Roman" w:hAnsi="Times New Roman"/>
                <w:lang w:eastAsia="zh-CN"/>
              </w:rPr>
            </w:pPr>
          </w:p>
        </w:tc>
        <w:tc>
          <w:tcPr>
            <w:tcW w:w="3261" w:type="dxa"/>
            <w:gridSpan w:val="2"/>
            <w:vMerge/>
          </w:tcPr>
          <w:p w:rsidR="00651CC3" w:rsidRPr="00234F9D" w:rsidRDefault="00651CC3" w:rsidP="006D6EE2">
            <w:pPr>
              <w:suppressAutoHyphens/>
              <w:ind w:right="-114"/>
              <w:rPr>
                <w:rFonts w:ascii="Times New Roman" w:hAnsi="Times New Roman"/>
                <w:lang w:eastAsia="zh-CN"/>
              </w:rPr>
            </w:pPr>
          </w:p>
        </w:tc>
        <w:tc>
          <w:tcPr>
            <w:tcW w:w="3339" w:type="dxa"/>
            <w:gridSpan w:val="3"/>
          </w:tcPr>
          <w:p w:rsidR="00651CC3" w:rsidRPr="00234F9D" w:rsidRDefault="00651CC3" w:rsidP="006D6EE2">
            <w:pPr>
              <w:suppressAutoHyphens/>
              <w:spacing w:line="322" w:lineRule="exact"/>
              <w:ind w:right="-114"/>
              <w:rPr>
                <w:rFonts w:ascii="Times New Roman" w:hAnsi="Times New Roman"/>
                <w:lang w:eastAsia="zh-CN"/>
              </w:rPr>
            </w:pPr>
            <w:r w:rsidRPr="00234F9D">
              <w:rPr>
                <w:rFonts w:ascii="Times New Roman" w:hAnsi="Times New Roman"/>
                <w:lang w:eastAsia="zh-CN"/>
              </w:rPr>
              <w:t>П’ятниця</w:t>
            </w:r>
          </w:p>
        </w:tc>
        <w:tc>
          <w:tcPr>
            <w:tcW w:w="3181" w:type="dxa"/>
          </w:tcPr>
          <w:p w:rsidR="00651CC3" w:rsidRPr="00234F9D" w:rsidRDefault="00651CC3" w:rsidP="006D6EE2">
            <w:pPr>
              <w:suppressAutoHyphens/>
              <w:spacing w:line="317" w:lineRule="exact"/>
              <w:ind w:right="-114"/>
              <w:rPr>
                <w:rFonts w:ascii="Times New Roman" w:hAnsi="Times New Roman"/>
                <w:lang w:eastAsia="zh-CN"/>
              </w:rPr>
            </w:pPr>
            <w:r w:rsidRPr="00234F9D">
              <w:rPr>
                <w:rFonts w:ascii="Times New Roman" w:hAnsi="Times New Roman"/>
                <w:lang w:eastAsia="zh-CN"/>
              </w:rPr>
              <w:t>09.00-15:00</w:t>
            </w:r>
          </w:p>
        </w:tc>
      </w:tr>
      <w:tr w:rsidR="00651CC3" w:rsidRPr="00234F9D" w:rsidTr="006D6EE2">
        <w:tc>
          <w:tcPr>
            <w:tcW w:w="567" w:type="dxa"/>
            <w:vMerge/>
          </w:tcPr>
          <w:p w:rsidR="00651CC3" w:rsidRPr="00234F9D" w:rsidRDefault="00651CC3" w:rsidP="006D6EE2">
            <w:pPr>
              <w:suppressAutoHyphens/>
              <w:ind w:right="-114"/>
              <w:rPr>
                <w:rFonts w:ascii="Times New Roman" w:hAnsi="Times New Roman"/>
                <w:lang w:eastAsia="zh-CN"/>
              </w:rPr>
            </w:pPr>
          </w:p>
        </w:tc>
        <w:tc>
          <w:tcPr>
            <w:tcW w:w="3261" w:type="dxa"/>
            <w:gridSpan w:val="2"/>
            <w:vMerge/>
          </w:tcPr>
          <w:p w:rsidR="00651CC3" w:rsidRPr="00234F9D" w:rsidRDefault="00651CC3" w:rsidP="006D6EE2">
            <w:pPr>
              <w:suppressAutoHyphens/>
              <w:ind w:right="-114"/>
              <w:rPr>
                <w:rFonts w:ascii="Times New Roman" w:hAnsi="Times New Roman"/>
                <w:lang w:eastAsia="zh-CN"/>
              </w:rPr>
            </w:pPr>
          </w:p>
        </w:tc>
        <w:tc>
          <w:tcPr>
            <w:tcW w:w="3339" w:type="dxa"/>
            <w:gridSpan w:val="3"/>
            <w:vAlign w:val="center"/>
          </w:tcPr>
          <w:p w:rsidR="00651CC3" w:rsidRPr="00234F9D" w:rsidRDefault="00651CC3" w:rsidP="006D6EE2">
            <w:pPr>
              <w:suppressAutoHyphens/>
              <w:spacing w:line="322" w:lineRule="exact"/>
              <w:ind w:right="-114"/>
              <w:rPr>
                <w:rFonts w:ascii="Times New Roman" w:hAnsi="Times New Roman"/>
                <w:lang w:eastAsia="zh-CN"/>
              </w:rPr>
            </w:pPr>
            <w:r w:rsidRPr="00234F9D">
              <w:rPr>
                <w:rFonts w:ascii="Times New Roman" w:hAnsi="Times New Roman"/>
                <w:lang w:eastAsia="zh-CN"/>
              </w:rPr>
              <w:t>Обідня перерва</w:t>
            </w:r>
          </w:p>
        </w:tc>
        <w:tc>
          <w:tcPr>
            <w:tcW w:w="3181" w:type="dxa"/>
            <w:vAlign w:val="center"/>
          </w:tcPr>
          <w:p w:rsidR="00651CC3" w:rsidRPr="00234F9D" w:rsidRDefault="00651CC3" w:rsidP="006D6EE2">
            <w:pPr>
              <w:suppressAutoHyphens/>
              <w:spacing w:line="317" w:lineRule="exact"/>
              <w:ind w:right="-114"/>
              <w:rPr>
                <w:rFonts w:ascii="Times New Roman" w:hAnsi="Times New Roman"/>
                <w:lang w:eastAsia="zh-CN"/>
              </w:rPr>
            </w:pPr>
            <w:r w:rsidRPr="00234F9D">
              <w:rPr>
                <w:rFonts w:ascii="Times New Roman" w:hAnsi="Times New Roman"/>
                <w:lang w:eastAsia="zh-CN"/>
              </w:rPr>
              <w:t>12:00-13:00</w:t>
            </w:r>
          </w:p>
        </w:tc>
      </w:tr>
      <w:tr w:rsidR="000060B1" w:rsidRPr="00234F9D" w:rsidTr="006D6EE2">
        <w:tc>
          <w:tcPr>
            <w:tcW w:w="567" w:type="dxa"/>
          </w:tcPr>
          <w:p w:rsidR="000060B1" w:rsidRPr="00234F9D" w:rsidRDefault="000060B1" w:rsidP="006D6EE2">
            <w:pPr>
              <w:suppressAutoHyphens/>
              <w:ind w:right="-114"/>
              <w:rPr>
                <w:rFonts w:ascii="Times New Roman" w:hAnsi="Times New Roman"/>
                <w:lang w:eastAsia="zh-CN"/>
              </w:rPr>
            </w:pPr>
            <w:r w:rsidRPr="00234F9D">
              <w:rPr>
                <w:rFonts w:ascii="Times New Roman" w:hAnsi="Times New Roman"/>
                <w:lang w:eastAsia="zh-CN"/>
              </w:rPr>
              <w:t>3</w:t>
            </w:r>
          </w:p>
        </w:tc>
        <w:tc>
          <w:tcPr>
            <w:tcW w:w="3261" w:type="dxa"/>
            <w:gridSpan w:val="2"/>
          </w:tcPr>
          <w:p w:rsidR="000060B1" w:rsidRPr="00234F9D" w:rsidRDefault="000060B1" w:rsidP="006D6EE2">
            <w:pPr>
              <w:spacing w:line="317" w:lineRule="exact"/>
              <w:ind w:right="88"/>
            </w:pPr>
            <w:r w:rsidRPr="00234F9D">
              <w:rPr>
                <w:rStyle w:val="211pt"/>
                <w:rFonts w:eastAsia="Arial Unicode MS"/>
                <w:sz w:val="24"/>
                <w:szCs w:val="24"/>
              </w:rPr>
              <w:t>Телефон/факс (довідки), адреса електронної пошти, веб-сайт</w:t>
            </w:r>
          </w:p>
        </w:tc>
        <w:tc>
          <w:tcPr>
            <w:tcW w:w="6520" w:type="dxa"/>
            <w:gridSpan w:val="4"/>
            <w:vAlign w:val="center"/>
          </w:tcPr>
          <w:p w:rsidR="000060B1" w:rsidRPr="00234F9D" w:rsidRDefault="000060B1" w:rsidP="006D6EE2">
            <w:pPr>
              <w:spacing w:line="317" w:lineRule="exact"/>
              <w:ind w:right="88"/>
            </w:pPr>
            <w:r w:rsidRPr="00234F9D">
              <w:rPr>
                <w:rStyle w:val="211pt"/>
                <w:rFonts w:eastAsia="Arial Unicode MS"/>
                <w:sz w:val="24"/>
                <w:szCs w:val="24"/>
              </w:rPr>
              <w:t xml:space="preserve">+38(04596) 46-889, е-mail: </w:t>
            </w:r>
            <w:hyperlink r:id="rId5" w:history="1">
              <w:r w:rsidRPr="00234F9D">
                <w:rPr>
                  <w:rStyle w:val="211pt"/>
                  <w:rFonts w:eastAsia="Arial Unicode MS"/>
                  <w:sz w:val="24"/>
                  <w:szCs w:val="24"/>
                </w:rPr>
                <w:t>npetrivtsi@gmail.com</w:t>
              </w:r>
            </w:hyperlink>
            <w:r w:rsidRPr="00234F9D">
              <w:rPr>
                <w:rStyle w:val="211pt"/>
                <w:rFonts w:eastAsia="Arial Unicode MS"/>
                <w:sz w:val="24"/>
                <w:szCs w:val="24"/>
              </w:rPr>
              <w:t xml:space="preserve">, </w:t>
            </w:r>
            <w:hyperlink r:id="rId6" w:history="1">
              <w:r w:rsidRPr="00234F9D">
                <w:rPr>
                  <w:rStyle w:val="211pt"/>
                  <w:rFonts w:eastAsia="Arial Unicode MS"/>
                  <w:sz w:val="24"/>
                  <w:szCs w:val="24"/>
                </w:rPr>
                <w:t>http://novipetrivtsi-rada.gov.ua</w:t>
              </w:r>
            </w:hyperlink>
            <w:r w:rsidRPr="00234F9D">
              <w:t xml:space="preserve"> </w:t>
            </w:r>
          </w:p>
        </w:tc>
      </w:tr>
      <w:tr w:rsidR="000060B1" w:rsidRPr="00234F9D" w:rsidTr="00AC1C4E">
        <w:tc>
          <w:tcPr>
            <w:tcW w:w="10348" w:type="dxa"/>
            <w:gridSpan w:val="7"/>
          </w:tcPr>
          <w:p w:rsidR="000060B1" w:rsidRPr="00234F9D" w:rsidRDefault="000060B1" w:rsidP="006D6EE2">
            <w:pPr>
              <w:spacing w:line="317" w:lineRule="exact"/>
              <w:ind w:right="88"/>
              <w:jc w:val="center"/>
              <w:rPr>
                <w:rStyle w:val="211pt"/>
                <w:rFonts w:eastAsia="Arial Unicode MS"/>
                <w:sz w:val="24"/>
                <w:szCs w:val="24"/>
              </w:rPr>
            </w:pPr>
            <w:r w:rsidRPr="00234F9D">
              <w:rPr>
                <w:rStyle w:val="211pt"/>
                <w:rFonts w:eastAsia="Arial Unicode MS"/>
                <w:b/>
                <w:bCs/>
                <w:sz w:val="24"/>
                <w:szCs w:val="24"/>
              </w:rPr>
              <w:t>Нормативні акти, якими регламентується порядок та умови надання</w:t>
            </w:r>
          </w:p>
          <w:p w:rsidR="000060B1" w:rsidRPr="00234F9D" w:rsidRDefault="000060B1" w:rsidP="006D6EE2">
            <w:pPr>
              <w:spacing w:line="317" w:lineRule="exact"/>
              <w:ind w:right="88"/>
              <w:jc w:val="center"/>
            </w:pPr>
            <w:r w:rsidRPr="00234F9D">
              <w:rPr>
                <w:rStyle w:val="211pt"/>
                <w:rFonts w:eastAsia="Arial Unicode MS"/>
                <w:b/>
                <w:bCs/>
                <w:sz w:val="24"/>
                <w:szCs w:val="24"/>
              </w:rPr>
              <w:t>адміністративної послуги</w:t>
            </w:r>
          </w:p>
        </w:tc>
      </w:tr>
      <w:tr w:rsidR="000060B1" w:rsidRPr="00234F9D" w:rsidTr="00FE2188">
        <w:tc>
          <w:tcPr>
            <w:tcW w:w="567" w:type="dxa"/>
          </w:tcPr>
          <w:p w:rsidR="000060B1" w:rsidRPr="00234F9D" w:rsidRDefault="000060B1" w:rsidP="006D6EE2">
            <w:r w:rsidRPr="00234F9D">
              <w:t>4</w:t>
            </w:r>
          </w:p>
        </w:tc>
        <w:tc>
          <w:tcPr>
            <w:tcW w:w="3261" w:type="dxa"/>
            <w:gridSpan w:val="2"/>
          </w:tcPr>
          <w:p w:rsidR="000060B1" w:rsidRPr="00234F9D" w:rsidRDefault="000060B1" w:rsidP="006D6EE2">
            <w:pPr>
              <w:spacing w:line="317" w:lineRule="exact"/>
              <w:ind w:right="88"/>
              <w:rPr>
                <w:rStyle w:val="211pt"/>
                <w:rFonts w:eastAsia="Arial Unicode MS"/>
                <w:bCs/>
                <w:sz w:val="24"/>
                <w:szCs w:val="24"/>
              </w:rPr>
            </w:pPr>
            <w:r w:rsidRPr="00234F9D">
              <w:rPr>
                <w:rStyle w:val="211pt"/>
                <w:rFonts w:eastAsia="Arial Unicode MS"/>
                <w:bCs/>
                <w:sz w:val="24"/>
                <w:szCs w:val="24"/>
              </w:rPr>
              <w:t>Закони України</w:t>
            </w:r>
          </w:p>
        </w:tc>
        <w:tc>
          <w:tcPr>
            <w:tcW w:w="6520" w:type="dxa"/>
            <w:gridSpan w:val="4"/>
            <w:shd w:val="clear" w:color="auto" w:fill="FFFFFF" w:themeFill="background1"/>
            <w:vAlign w:val="bottom"/>
          </w:tcPr>
          <w:p w:rsidR="000060B1" w:rsidRPr="00234F9D" w:rsidRDefault="00D74A4A" w:rsidP="006D6EE2">
            <w:pPr>
              <w:spacing w:line="317" w:lineRule="exact"/>
              <w:ind w:right="88"/>
              <w:rPr>
                <w:rStyle w:val="211pt"/>
                <w:rFonts w:eastAsia="Arial Unicode MS"/>
                <w:bCs/>
                <w:sz w:val="24"/>
                <w:szCs w:val="24"/>
              </w:rPr>
            </w:pPr>
            <w:r w:rsidRPr="00234F9D">
              <w:rPr>
                <w:rFonts w:ascii="Times New Roman" w:hAnsi="Times New Roman"/>
              </w:rPr>
              <w:t>Закон України «Про державну реєстрацію речових прав на нерухоме майно та їх обтяжень».</w:t>
            </w:r>
          </w:p>
        </w:tc>
      </w:tr>
      <w:tr w:rsidR="00FE2188" w:rsidRPr="00234F9D" w:rsidTr="00FE2188">
        <w:tc>
          <w:tcPr>
            <w:tcW w:w="567" w:type="dxa"/>
          </w:tcPr>
          <w:p w:rsidR="00FE2188" w:rsidRPr="00234F9D" w:rsidRDefault="00FE2188" w:rsidP="006D6EE2">
            <w:r w:rsidRPr="00234F9D">
              <w:t>5</w:t>
            </w:r>
          </w:p>
        </w:tc>
        <w:tc>
          <w:tcPr>
            <w:tcW w:w="3261" w:type="dxa"/>
            <w:gridSpan w:val="2"/>
          </w:tcPr>
          <w:p w:rsidR="00FE2188" w:rsidRPr="00234F9D" w:rsidRDefault="00FE2188" w:rsidP="006D6EE2">
            <w:pPr>
              <w:spacing w:line="317" w:lineRule="exact"/>
              <w:ind w:right="88"/>
              <w:rPr>
                <w:rStyle w:val="211pt"/>
                <w:rFonts w:eastAsia="Arial Unicode MS"/>
                <w:bCs/>
                <w:sz w:val="24"/>
                <w:szCs w:val="24"/>
              </w:rPr>
            </w:pPr>
            <w:r w:rsidRPr="00234F9D">
              <w:rPr>
                <w:rStyle w:val="211pt"/>
                <w:rFonts w:eastAsia="Arial Unicode MS"/>
                <w:bCs/>
                <w:sz w:val="24"/>
                <w:szCs w:val="24"/>
              </w:rPr>
              <w:t>Акти Кабінету Міністрів України</w:t>
            </w:r>
          </w:p>
        </w:tc>
        <w:tc>
          <w:tcPr>
            <w:tcW w:w="6520" w:type="dxa"/>
            <w:gridSpan w:val="4"/>
            <w:shd w:val="clear" w:color="auto" w:fill="FFFFFF" w:themeFill="background1"/>
          </w:tcPr>
          <w:p w:rsidR="00FE2188" w:rsidRPr="00234F9D" w:rsidRDefault="00FE2188" w:rsidP="00D526B8">
            <w:pPr>
              <w:spacing w:line="317" w:lineRule="exact"/>
              <w:ind w:right="88"/>
              <w:jc w:val="both"/>
              <w:rPr>
                <w:rFonts w:ascii="Times New Roman" w:hAnsi="Times New Roman"/>
              </w:rPr>
            </w:pPr>
            <w:r w:rsidRPr="00234F9D">
              <w:rPr>
                <w:rFonts w:ascii="Times New Roman" w:hAnsi="Times New Roman"/>
              </w:rPr>
              <w:t>Порядок державної реєстрації речових прав на нерухоме майно та їх обтяжень, затверджений постановою КМУ від 25.12.2015р. №1127</w:t>
            </w:r>
          </w:p>
          <w:p w:rsidR="00FE2188" w:rsidRPr="00234F9D" w:rsidRDefault="00FE2188" w:rsidP="00D526B8">
            <w:pPr>
              <w:spacing w:line="317" w:lineRule="exact"/>
              <w:ind w:right="88"/>
              <w:jc w:val="both"/>
              <w:rPr>
                <w:rFonts w:ascii="Times New Roman" w:hAnsi="Times New Roman" w:cs="Times New Roman"/>
              </w:rPr>
            </w:pPr>
            <w:r w:rsidRPr="00234F9D">
              <w:rPr>
                <w:rFonts w:ascii="Times New Roman" w:hAnsi="Times New Roman" w:cs="Times New Roman"/>
              </w:rPr>
              <w:t>Постанова Кабінету Міністрів від 26 жовтня 2011 року       № 1141 «Про затвердження Порядку ведення Державного реєстру речових прав на нерухоме майно» (</w:t>
            </w:r>
            <w:r w:rsidRPr="00234F9D">
              <w:rPr>
                <w:rStyle w:val="rvts9"/>
                <w:rFonts w:ascii="Times New Roman" w:hAnsi="Times New Roman" w:cs="Times New Roman"/>
                <w:bCs/>
                <w:shd w:val="clear" w:color="auto" w:fill="FFFFFF"/>
              </w:rPr>
              <w:t>в редакції постанови Кабінету Міністрів України</w:t>
            </w:r>
            <w:r w:rsidRPr="00234F9D">
              <w:rPr>
                <w:rFonts w:ascii="Times New Roman" w:hAnsi="Times New Roman" w:cs="Times New Roman"/>
                <w:shd w:val="clear" w:color="auto" w:fill="FFFFFF"/>
              </w:rPr>
              <w:t> </w:t>
            </w:r>
            <w:r w:rsidRPr="00234F9D">
              <w:rPr>
                <w:rFonts w:ascii="Times New Roman" w:hAnsi="Times New Roman" w:cs="Times New Roman"/>
              </w:rPr>
              <w:t xml:space="preserve"> від 6 червня 2018 р. № 484).</w:t>
            </w:r>
          </w:p>
        </w:tc>
      </w:tr>
      <w:tr w:rsidR="00FE2188" w:rsidRPr="00234F9D" w:rsidTr="00FE2188">
        <w:tc>
          <w:tcPr>
            <w:tcW w:w="567" w:type="dxa"/>
          </w:tcPr>
          <w:p w:rsidR="00FE2188" w:rsidRPr="00234F9D" w:rsidRDefault="00FE2188" w:rsidP="006D6EE2">
            <w:r w:rsidRPr="00234F9D">
              <w:t>6</w:t>
            </w:r>
          </w:p>
        </w:tc>
        <w:tc>
          <w:tcPr>
            <w:tcW w:w="3261" w:type="dxa"/>
            <w:gridSpan w:val="2"/>
          </w:tcPr>
          <w:p w:rsidR="00FE2188" w:rsidRPr="00234F9D" w:rsidRDefault="00FE2188" w:rsidP="006D6EE2">
            <w:pPr>
              <w:spacing w:line="317" w:lineRule="exact"/>
              <w:ind w:right="88"/>
              <w:rPr>
                <w:rStyle w:val="211pt"/>
                <w:rFonts w:eastAsia="Arial Unicode MS"/>
                <w:bCs/>
                <w:sz w:val="24"/>
                <w:szCs w:val="24"/>
              </w:rPr>
            </w:pPr>
            <w:r w:rsidRPr="00234F9D">
              <w:rPr>
                <w:rStyle w:val="211pt"/>
                <w:rFonts w:eastAsia="Arial Unicode MS"/>
                <w:bCs/>
                <w:sz w:val="24"/>
                <w:szCs w:val="24"/>
              </w:rPr>
              <w:t>Акти місцевих органів виконавчої влади/органів місцевого самоврядування</w:t>
            </w:r>
          </w:p>
        </w:tc>
        <w:tc>
          <w:tcPr>
            <w:tcW w:w="6520" w:type="dxa"/>
            <w:gridSpan w:val="4"/>
            <w:shd w:val="clear" w:color="auto" w:fill="FFFFFF" w:themeFill="background1"/>
          </w:tcPr>
          <w:p w:rsidR="00FE2188" w:rsidRPr="00234F9D" w:rsidRDefault="00FE2188" w:rsidP="00D526B8">
            <w:pPr>
              <w:spacing w:line="317" w:lineRule="exact"/>
              <w:ind w:right="88"/>
              <w:jc w:val="both"/>
              <w:rPr>
                <w:rStyle w:val="211pt"/>
                <w:rFonts w:eastAsia="Arial Unicode MS"/>
                <w:bCs/>
                <w:sz w:val="24"/>
                <w:szCs w:val="24"/>
              </w:rPr>
            </w:pPr>
            <w:r w:rsidRPr="00234F9D">
              <w:rPr>
                <w:rFonts w:ascii="Times New Roman" w:hAnsi="Times New Roman" w:cs="Times New Roman"/>
              </w:rPr>
              <w:t xml:space="preserve">Наказ Міністерства юстиції України від 21 листопада </w:t>
            </w:r>
            <w:r w:rsidRPr="00234F9D">
              <w:rPr>
                <w:rFonts w:ascii="Times New Roman" w:hAnsi="Times New Roman" w:cs="Times New Roman"/>
              </w:rPr>
              <w:br/>
              <w:t>2016 року № 3276/5 «Про затвердження Вимог до оформлення заяв та рішень у сфері державної реєстрації речових прав на нерухоме майно та їх обтяжень», зареєстрований у Міністерстві юстиції України 21 листопада 2016 року за № 1504/29634.</w:t>
            </w:r>
          </w:p>
        </w:tc>
      </w:tr>
      <w:tr w:rsidR="000060B1" w:rsidRPr="00234F9D" w:rsidTr="00FE2188">
        <w:tc>
          <w:tcPr>
            <w:tcW w:w="10348" w:type="dxa"/>
            <w:gridSpan w:val="7"/>
            <w:shd w:val="clear" w:color="auto" w:fill="FFFFFF" w:themeFill="background1"/>
          </w:tcPr>
          <w:p w:rsidR="000060B1" w:rsidRPr="00234F9D" w:rsidRDefault="000060B1" w:rsidP="006D6EE2">
            <w:pPr>
              <w:jc w:val="center"/>
            </w:pPr>
            <w:r w:rsidRPr="00234F9D">
              <w:rPr>
                <w:rStyle w:val="211pt"/>
                <w:rFonts w:eastAsia="Arial Unicode MS"/>
                <w:b/>
                <w:sz w:val="24"/>
                <w:szCs w:val="24"/>
              </w:rPr>
              <w:t>Умови отримання адміністративної послуги</w:t>
            </w:r>
          </w:p>
        </w:tc>
      </w:tr>
      <w:tr w:rsidR="000060B1" w:rsidRPr="00234F9D" w:rsidTr="00FE2188">
        <w:tc>
          <w:tcPr>
            <w:tcW w:w="725" w:type="dxa"/>
            <w:gridSpan w:val="2"/>
          </w:tcPr>
          <w:p w:rsidR="000060B1" w:rsidRPr="00234F9D" w:rsidRDefault="000060B1" w:rsidP="006D6EE2">
            <w:pPr>
              <w:spacing w:line="317" w:lineRule="exact"/>
              <w:ind w:right="88"/>
              <w:jc w:val="center"/>
              <w:rPr>
                <w:rStyle w:val="211pt"/>
                <w:rFonts w:eastAsia="Arial Unicode MS"/>
                <w:b/>
                <w:sz w:val="24"/>
                <w:szCs w:val="24"/>
              </w:rPr>
            </w:pPr>
            <w:r w:rsidRPr="00234F9D">
              <w:rPr>
                <w:rStyle w:val="211pt"/>
                <w:rFonts w:eastAsia="Arial Unicode MS"/>
                <w:bCs/>
                <w:sz w:val="24"/>
                <w:szCs w:val="24"/>
              </w:rPr>
              <w:t>7</w:t>
            </w:r>
          </w:p>
        </w:tc>
        <w:tc>
          <w:tcPr>
            <w:tcW w:w="3103" w:type="dxa"/>
          </w:tcPr>
          <w:p w:rsidR="000060B1" w:rsidRPr="00234F9D" w:rsidRDefault="000060B1" w:rsidP="006D6EE2">
            <w:pPr>
              <w:spacing w:line="317" w:lineRule="exact"/>
              <w:ind w:right="88"/>
              <w:rPr>
                <w:rStyle w:val="211pt"/>
                <w:rFonts w:eastAsia="Arial Unicode MS"/>
                <w:sz w:val="24"/>
                <w:szCs w:val="24"/>
              </w:rPr>
            </w:pPr>
            <w:r w:rsidRPr="00234F9D">
              <w:rPr>
                <w:rStyle w:val="211pt"/>
                <w:rFonts w:eastAsia="Arial Unicode MS"/>
                <w:sz w:val="24"/>
                <w:szCs w:val="24"/>
              </w:rPr>
              <w:t>Підстава для одержання адміністративної послуги</w:t>
            </w:r>
          </w:p>
        </w:tc>
        <w:tc>
          <w:tcPr>
            <w:tcW w:w="6520" w:type="dxa"/>
            <w:gridSpan w:val="4"/>
            <w:shd w:val="clear" w:color="auto" w:fill="FFFFFF" w:themeFill="background1"/>
          </w:tcPr>
          <w:p w:rsidR="0013269E" w:rsidRPr="00234F9D" w:rsidRDefault="00FE2188" w:rsidP="006D6EE2">
            <w:pPr>
              <w:spacing w:line="317" w:lineRule="exact"/>
              <w:ind w:right="88"/>
              <w:rPr>
                <w:rStyle w:val="211pt"/>
                <w:rFonts w:eastAsia="Arial Unicode MS"/>
                <w:sz w:val="24"/>
                <w:szCs w:val="24"/>
              </w:rPr>
            </w:pPr>
            <w:r w:rsidRPr="00234F9D">
              <w:rPr>
                <w:rFonts w:ascii="Times New Roman" w:hAnsi="Times New Roman" w:cs="Times New Roman"/>
              </w:rPr>
              <w:t>Заява заявника до суб’єкта державної реєстрації, державного реєстратора речових прав на нерухоме майно, визначених Законом України «Про держану реєстрацію речових прав на нерухоме майно та їх обтяжень», фронт-офісу.</w:t>
            </w:r>
          </w:p>
        </w:tc>
      </w:tr>
      <w:tr w:rsidR="000060B1" w:rsidRPr="00234F9D" w:rsidTr="00FE2188">
        <w:tc>
          <w:tcPr>
            <w:tcW w:w="725" w:type="dxa"/>
            <w:gridSpan w:val="2"/>
          </w:tcPr>
          <w:p w:rsidR="000060B1" w:rsidRPr="00234F9D" w:rsidRDefault="000060B1" w:rsidP="006D6EE2">
            <w:pPr>
              <w:spacing w:line="317" w:lineRule="exact"/>
              <w:ind w:right="88"/>
              <w:jc w:val="center"/>
              <w:rPr>
                <w:rStyle w:val="211pt"/>
                <w:rFonts w:eastAsia="Arial Unicode MS"/>
                <w:bCs/>
                <w:sz w:val="24"/>
                <w:szCs w:val="24"/>
              </w:rPr>
            </w:pPr>
            <w:r w:rsidRPr="00234F9D">
              <w:rPr>
                <w:rStyle w:val="211pt"/>
                <w:rFonts w:eastAsia="Arial Unicode MS"/>
                <w:bCs/>
                <w:sz w:val="24"/>
                <w:szCs w:val="24"/>
              </w:rPr>
              <w:t>8</w:t>
            </w:r>
          </w:p>
        </w:tc>
        <w:tc>
          <w:tcPr>
            <w:tcW w:w="3103" w:type="dxa"/>
          </w:tcPr>
          <w:p w:rsidR="000060B1" w:rsidRPr="00234F9D" w:rsidRDefault="000060B1" w:rsidP="006D6EE2">
            <w:pPr>
              <w:spacing w:line="317" w:lineRule="exact"/>
              <w:ind w:right="88"/>
              <w:rPr>
                <w:rStyle w:val="211pt"/>
                <w:rFonts w:eastAsia="Arial Unicode MS"/>
                <w:sz w:val="24"/>
                <w:szCs w:val="24"/>
              </w:rPr>
            </w:pPr>
            <w:r w:rsidRPr="00234F9D">
              <w:rPr>
                <w:rStyle w:val="211pt"/>
                <w:rFonts w:eastAsia="Arial Unicode MS"/>
                <w:sz w:val="24"/>
                <w:szCs w:val="24"/>
              </w:rPr>
              <w:t xml:space="preserve">Вичерпний перелік </w:t>
            </w:r>
            <w:r w:rsidRPr="00234F9D">
              <w:rPr>
                <w:rStyle w:val="211pt"/>
                <w:rFonts w:eastAsia="Arial Unicode MS"/>
                <w:sz w:val="24"/>
                <w:szCs w:val="24"/>
              </w:rPr>
              <w:lastRenderedPageBreak/>
              <w:t>документів необхідних для отримання адміністративної послуги</w:t>
            </w:r>
          </w:p>
        </w:tc>
        <w:tc>
          <w:tcPr>
            <w:tcW w:w="6520" w:type="dxa"/>
            <w:gridSpan w:val="4"/>
            <w:shd w:val="clear" w:color="auto" w:fill="FFFFFF" w:themeFill="background1"/>
          </w:tcPr>
          <w:p w:rsidR="00FE2188" w:rsidRPr="00234F9D" w:rsidRDefault="00FE2188" w:rsidP="00FE2188">
            <w:pPr>
              <w:ind w:firstLine="223"/>
              <w:rPr>
                <w:rFonts w:ascii="Times New Roman" w:hAnsi="Times New Roman" w:cs="Times New Roman"/>
              </w:rPr>
            </w:pPr>
            <w:r w:rsidRPr="00234F9D">
              <w:rPr>
                <w:rFonts w:ascii="Times New Roman" w:hAnsi="Times New Roman" w:cs="Times New Roman"/>
              </w:rPr>
              <w:lastRenderedPageBreak/>
              <w:t xml:space="preserve">Для державної реєстрації права власності на нерухоме </w:t>
            </w:r>
            <w:r w:rsidRPr="00234F9D">
              <w:rPr>
                <w:rFonts w:ascii="Times New Roman" w:hAnsi="Times New Roman" w:cs="Times New Roman"/>
              </w:rPr>
              <w:lastRenderedPageBreak/>
              <w:t>майно подаються:</w:t>
            </w:r>
          </w:p>
          <w:p w:rsidR="00FE2188" w:rsidRPr="00234F9D" w:rsidRDefault="00FE2188" w:rsidP="00FE2188">
            <w:pPr>
              <w:ind w:firstLine="223"/>
              <w:rPr>
                <w:rFonts w:ascii="Times New Roman" w:hAnsi="Times New Roman" w:cs="Times New Roman"/>
              </w:rPr>
            </w:pPr>
            <w:r w:rsidRPr="00234F9D">
              <w:rPr>
                <w:rFonts w:ascii="Times New Roman" w:hAnsi="Times New Roman" w:cs="Times New Roman"/>
              </w:rPr>
              <w:t>заява про державну реєстрацію права власності на нерухоме майно (державний реєстратор, уповноважена особа за допомогою програмних засобів ведення Державного реєстру речових прав на нерухоме майно формує та роздруковує заяву, на якій заявник (за умови відсутності зауважень до відомостей, зазначених у ній) проставляє власний підпис).</w:t>
            </w:r>
          </w:p>
          <w:p w:rsidR="00FE2188" w:rsidRPr="00234F9D" w:rsidRDefault="00FE2188" w:rsidP="00FE2188">
            <w:pPr>
              <w:ind w:firstLine="223"/>
              <w:rPr>
                <w:rFonts w:ascii="Times New Roman" w:hAnsi="Times New Roman" w:cs="Times New Roman"/>
                <w:i/>
              </w:rPr>
            </w:pPr>
            <w:r w:rsidRPr="00234F9D">
              <w:rPr>
                <w:rFonts w:ascii="Times New Roman" w:hAnsi="Times New Roman" w:cs="Times New Roman"/>
                <w:i/>
              </w:rPr>
              <w:t>Під час формування та реєстрації заяви державний реєстратор, уповноважена особа встановлює особу заявника.</w:t>
            </w:r>
          </w:p>
          <w:p w:rsidR="00FE2188" w:rsidRPr="00234F9D" w:rsidRDefault="00FE2188" w:rsidP="00FE2188">
            <w:pPr>
              <w:ind w:firstLine="223"/>
              <w:rPr>
                <w:rFonts w:ascii="Times New Roman" w:hAnsi="Times New Roman" w:cs="Times New Roman"/>
                <w:i/>
              </w:rPr>
            </w:pPr>
            <w:r w:rsidRPr="00234F9D">
              <w:rPr>
                <w:rFonts w:ascii="Times New Roman" w:hAnsi="Times New Roman" w:cs="Times New Roman"/>
                <w:i/>
              </w:rPr>
              <w:t>Встановлення особи здійснюється за паспортом громадянина України або за іншим документом, що посвідчує особу та підтверджує громадянство України, передбаченим Законом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p w:rsidR="00FE2188" w:rsidRPr="00234F9D" w:rsidRDefault="00FE2188" w:rsidP="00FE2188">
            <w:pPr>
              <w:ind w:firstLine="223"/>
              <w:rPr>
                <w:rFonts w:ascii="Times New Roman" w:hAnsi="Times New Roman" w:cs="Times New Roman"/>
                <w:i/>
              </w:rPr>
            </w:pPr>
            <w:r w:rsidRPr="00234F9D">
              <w:rPr>
                <w:rFonts w:ascii="Times New Roman" w:hAnsi="Times New Roman" w:cs="Times New Roman"/>
                <w:i/>
              </w:rPr>
              <w:t>Особа іноземця та особа без громадянства встановлюються за паспортним документом іноземця.</w:t>
            </w:r>
          </w:p>
          <w:p w:rsidR="00FE2188" w:rsidRPr="00234F9D" w:rsidRDefault="00FE2188" w:rsidP="00FE2188">
            <w:pPr>
              <w:ind w:firstLine="223"/>
              <w:rPr>
                <w:rFonts w:ascii="Times New Roman" w:hAnsi="Times New Roman" w:cs="Times New Roman"/>
                <w:i/>
              </w:rPr>
            </w:pPr>
            <w:r w:rsidRPr="00234F9D">
              <w:rPr>
                <w:rFonts w:ascii="Times New Roman" w:hAnsi="Times New Roman" w:cs="Times New Roman"/>
                <w:i/>
              </w:rPr>
              <w:t>У разі подання заяви уповноваженою на те особою державний реєстратор, уповноважена особа перевіряє обсяг повноважень такої особи на підставі документа, що підтверджує її повноваження діяти від імені іншої особи.</w:t>
            </w:r>
          </w:p>
          <w:p w:rsidR="00FE2188" w:rsidRPr="00234F9D" w:rsidRDefault="00FE2188" w:rsidP="00FE2188">
            <w:pPr>
              <w:ind w:firstLine="223"/>
              <w:rPr>
                <w:rFonts w:ascii="Times New Roman" w:hAnsi="Times New Roman" w:cs="Times New Roman"/>
              </w:rPr>
            </w:pPr>
            <w:r w:rsidRPr="00234F9D">
              <w:rPr>
                <w:rFonts w:ascii="Times New Roman" w:hAnsi="Times New Roman" w:cs="Times New Roman"/>
                <w:i/>
              </w:rPr>
              <w:t>Обсяг повноважень особи, уповноваженої діяти від імені юридичної особи, перевіряється на підставі відомостей, які містяться в Єдиному державному реєстрі юридичних осіб, фізичних осіб – підприємців та громадських формувань, за допомогою порталу електронних сервісів;</w:t>
            </w:r>
          </w:p>
          <w:p w:rsidR="00FE2188" w:rsidRPr="00234F9D" w:rsidRDefault="00FE2188" w:rsidP="00FE2188">
            <w:pPr>
              <w:ind w:firstLine="223"/>
              <w:rPr>
                <w:rFonts w:ascii="Times New Roman" w:hAnsi="Times New Roman" w:cs="Times New Roman"/>
              </w:rPr>
            </w:pPr>
            <w:r w:rsidRPr="00234F9D">
              <w:rPr>
                <w:rFonts w:ascii="Times New Roman" w:hAnsi="Times New Roman" w:cs="Times New Roman"/>
              </w:rPr>
              <w:t>документи, що підтверджують сплату адміністративного збору (крім випадків, коли особа звільнена від сплати адміністративного збору, згідно зі статтею 34 Закону України «Про державну реєстрацію речових прав на нерухоме майно та їх обтяжень»);</w:t>
            </w:r>
          </w:p>
          <w:p w:rsidR="00D74A4A" w:rsidRPr="00234F9D" w:rsidRDefault="00FE2188" w:rsidP="00FE2188">
            <w:pPr>
              <w:ind w:firstLine="223"/>
              <w:rPr>
                <w:rFonts w:ascii="Times New Roman" w:hAnsi="Times New Roman"/>
              </w:rPr>
            </w:pPr>
            <w:r w:rsidRPr="00234F9D">
              <w:rPr>
                <w:rFonts w:ascii="Times New Roman" w:hAnsi="Times New Roman" w:cs="Times New Roman"/>
              </w:rPr>
              <w:t xml:space="preserve">державна реєстрація прав проводиться на підставі документів, необхідних для відповідної реєстрації, передбачених статтею 27 Закону України «Про державну реєстрацію речових прав на нерухоме майно та їх обтяжень», </w:t>
            </w:r>
            <w:r w:rsidR="00D74A4A" w:rsidRPr="00234F9D">
              <w:rPr>
                <w:rFonts w:ascii="Times New Roman" w:hAnsi="Times New Roman"/>
              </w:rPr>
              <w:t>а саме: оригіналів документів, необхідних для відповідної реєстрації:</w:t>
            </w:r>
          </w:p>
          <w:p w:rsidR="00D74A4A" w:rsidRPr="00234F9D" w:rsidRDefault="00D74A4A" w:rsidP="00D74A4A">
            <w:pPr>
              <w:pStyle w:val="11"/>
              <w:tabs>
                <w:tab w:val="left" w:pos="318"/>
              </w:tabs>
              <w:spacing w:after="0" w:line="240" w:lineRule="auto"/>
              <w:ind w:left="34"/>
              <w:jc w:val="both"/>
              <w:rPr>
                <w:rFonts w:ascii="Times New Roman" w:hAnsi="Times New Roman"/>
                <w:sz w:val="24"/>
                <w:szCs w:val="24"/>
              </w:rPr>
            </w:pPr>
            <w:r w:rsidRPr="00234F9D">
              <w:rPr>
                <w:rFonts w:ascii="Times New Roman" w:hAnsi="Times New Roman"/>
                <w:sz w:val="24"/>
                <w:szCs w:val="24"/>
              </w:rPr>
              <w:t xml:space="preserve"> 1) укладеного в установленому законом порядку договору, предметом якого є нерухоме майно, речові права на яке підлягають державній реєстрації, чи його дубліката;</w:t>
            </w:r>
          </w:p>
          <w:p w:rsidR="00D74A4A" w:rsidRPr="00234F9D" w:rsidRDefault="00D74A4A" w:rsidP="00D74A4A">
            <w:pPr>
              <w:pStyle w:val="11"/>
              <w:tabs>
                <w:tab w:val="left" w:pos="318"/>
              </w:tabs>
              <w:spacing w:after="0" w:line="240" w:lineRule="auto"/>
              <w:ind w:left="34"/>
              <w:jc w:val="both"/>
              <w:rPr>
                <w:rFonts w:ascii="Times New Roman" w:hAnsi="Times New Roman"/>
                <w:sz w:val="24"/>
                <w:szCs w:val="24"/>
              </w:rPr>
            </w:pPr>
            <w:r w:rsidRPr="00234F9D">
              <w:rPr>
                <w:rFonts w:ascii="Times New Roman" w:hAnsi="Times New Roman"/>
                <w:sz w:val="24"/>
                <w:szCs w:val="24"/>
              </w:rPr>
              <w:t xml:space="preserve"> 2) свідоцтва про право власності на частку у спільному майні подружжя у разі смерті одного з подружжя, виданого нотаріусом або консульською установою України, чи його дубліката;</w:t>
            </w:r>
          </w:p>
          <w:p w:rsidR="00D74A4A" w:rsidRPr="00234F9D" w:rsidRDefault="00D74A4A" w:rsidP="00D74A4A">
            <w:pPr>
              <w:pStyle w:val="11"/>
              <w:tabs>
                <w:tab w:val="left" w:pos="318"/>
              </w:tabs>
              <w:spacing w:after="0" w:line="240" w:lineRule="auto"/>
              <w:ind w:left="34"/>
              <w:jc w:val="both"/>
              <w:rPr>
                <w:rFonts w:ascii="Times New Roman" w:hAnsi="Times New Roman"/>
                <w:sz w:val="24"/>
                <w:szCs w:val="24"/>
              </w:rPr>
            </w:pPr>
            <w:r w:rsidRPr="00234F9D">
              <w:rPr>
                <w:rFonts w:ascii="Times New Roman" w:hAnsi="Times New Roman"/>
                <w:sz w:val="24"/>
                <w:szCs w:val="24"/>
              </w:rPr>
              <w:t xml:space="preserve"> 3) свідоцтва про право на спадщину, виданого нотаріусом або консульською установою України, чи його дубліката;</w:t>
            </w:r>
          </w:p>
          <w:p w:rsidR="00D74A4A" w:rsidRPr="00234F9D" w:rsidRDefault="00D74A4A" w:rsidP="00D74A4A">
            <w:pPr>
              <w:pStyle w:val="11"/>
              <w:tabs>
                <w:tab w:val="left" w:pos="318"/>
              </w:tabs>
              <w:spacing w:after="0" w:line="240" w:lineRule="auto"/>
              <w:ind w:left="34"/>
              <w:jc w:val="both"/>
              <w:rPr>
                <w:rFonts w:ascii="Times New Roman" w:hAnsi="Times New Roman"/>
                <w:sz w:val="24"/>
                <w:szCs w:val="24"/>
              </w:rPr>
            </w:pPr>
            <w:r w:rsidRPr="00234F9D">
              <w:rPr>
                <w:rFonts w:ascii="Times New Roman" w:hAnsi="Times New Roman"/>
                <w:sz w:val="24"/>
                <w:szCs w:val="24"/>
              </w:rPr>
              <w:t xml:space="preserve"> 4) виданого нотаріусом свідоцтва про придбання майна з прилюдних торгів (аукціонів) та свідоцтва про придбання майна з прилюдних торгів (аукціонів), якщо прилюдні торги (аукціони) не відбулися, чи їх дублікатів;</w:t>
            </w:r>
          </w:p>
          <w:p w:rsidR="00D74A4A" w:rsidRPr="00234F9D" w:rsidRDefault="00D74A4A" w:rsidP="00D74A4A">
            <w:pPr>
              <w:pStyle w:val="11"/>
              <w:tabs>
                <w:tab w:val="left" w:pos="318"/>
              </w:tabs>
              <w:spacing w:after="0" w:line="240" w:lineRule="auto"/>
              <w:ind w:left="34"/>
              <w:jc w:val="both"/>
              <w:rPr>
                <w:rFonts w:ascii="Times New Roman" w:hAnsi="Times New Roman"/>
                <w:sz w:val="24"/>
                <w:szCs w:val="24"/>
              </w:rPr>
            </w:pPr>
            <w:r w:rsidRPr="00234F9D">
              <w:rPr>
                <w:rFonts w:ascii="Times New Roman" w:hAnsi="Times New Roman"/>
                <w:sz w:val="24"/>
                <w:szCs w:val="24"/>
              </w:rPr>
              <w:t xml:space="preserve"> 5) свідоцтва про право власності, виданого органом </w:t>
            </w:r>
            <w:r w:rsidRPr="00234F9D">
              <w:rPr>
                <w:rFonts w:ascii="Times New Roman" w:hAnsi="Times New Roman"/>
                <w:sz w:val="24"/>
                <w:szCs w:val="24"/>
              </w:rPr>
              <w:lastRenderedPageBreak/>
              <w:t>приватизації наймачам житлових приміщень у державному та комунальному житловому фонді, чи його дубліката;</w:t>
            </w:r>
          </w:p>
          <w:p w:rsidR="00D74A4A" w:rsidRPr="00234F9D" w:rsidRDefault="00D74A4A" w:rsidP="00D74A4A">
            <w:pPr>
              <w:pStyle w:val="11"/>
              <w:tabs>
                <w:tab w:val="left" w:pos="318"/>
              </w:tabs>
              <w:spacing w:after="0" w:line="240" w:lineRule="auto"/>
              <w:ind w:left="34"/>
              <w:jc w:val="both"/>
              <w:rPr>
                <w:rFonts w:ascii="Times New Roman" w:hAnsi="Times New Roman"/>
                <w:sz w:val="24"/>
                <w:szCs w:val="24"/>
              </w:rPr>
            </w:pPr>
            <w:r w:rsidRPr="00234F9D">
              <w:rPr>
                <w:rFonts w:ascii="Times New Roman" w:hAnsi="Times New Roman"/>
                <w:sz w:val="24"/>
                <w:szCs w:val="24"/>
              </w:rPr>
              <w:t xml:space="preserve"> 6) свідоцтва про право власності на нерухоме майно, виданого до 1 січня 2013 року органом місцевого самоврядування або місцевою державною адміністрацією, чи його дубліката;</w:t>
            </w:r>
          </w:p>
          <w:p w:rsidR="00D74A4A" w:rsidRPr="00234F9D" w:rsidRDefault="00D74A4A" w:rsidP="00D74A4A">
            <w:pPr>
              <w:pStyle w:val="11"/>
              <w:tabs>
                <w:tab w:val="left" w:pos="318"/>
              </w:tabs>
              <w:spacing w:after="0" w:line="240" w:lineRule="auto"/>
              <w:ind w:left="34"/>
              <w:jc w:val="both"/>
              <w:rPr>
                <w:rFonts w:ascii="Times New Roman" w:hAnsi="Times New Roman"/>
                <w:sz w:val="24"/>
                <w:szCs w:val="24"/>
              </w:rPr>
            </w:pPr>
            <w:r w:rsidRPr="00234F9D">
              <w:rPr>
                <w:rFonts w:ascii="Times New Roman" w:hAnsi="Times New Roman"/>
                <w:sz w:val="24"/>
                <w:szCs w:val="24"/>
              </w:rPr>
              <w:t xml:space="preserve"> 7) рішення про закріплення нерухомого майна на праві оперативного управління чи господарського відання, прийнятого власником нерухомого майна чи особою, уповноваженою управляти таким майном;</w:t>
            </w:r>
          </w:p>
          <w:p w:rsidR="00D74A4A" w:rsidRPr="00234F9D" w:rsidRDefault="00D74A4A" w:rsidP="00D74A4A">
            <w:pPr>
              <w:pStyle w:val="11"/>
              <w:tabs>
                <w:tab w:val="left" w:pos="318"/>
              </w:tabs>
              <w:spacing w:after="0" w:line="240" w:lineRule="auto"/>
              <w:ind w:left="34"/>
              <w:jc w:val="both"/>
              <w:rPr>
                <w:rFonts w:ascii="Times New Roman" w:hAnsi="Times New Roman"/>
                <w:sz w:val="24"/>
                <w:szCs w:val="24"/>
              </w:rPr>
            </w:pPr>
            <w:r w:rsidRPr="00234F9D">
              <w:rPr>
                <w:rFonts w:ascii="Times New Roman" w:hAnsi="Times New Roman"/>
                <w:sz w:val="24"/>
                <w:szCs w:val="24"/>
              </w:rPr>
              <w:t xml:space="preserve"> 8) державного акта на право приватної власності на землю, державного акта на право власності на землю, державного акта на право власності на земельну ділянку або державного акта на право постійного користування землею, виданих до 1 січня 2013 року;</w:t>
            </w:r>
          </w:p>
          <w:p w:rsidR="00D74A4A" w:rsidRPr="00234F9D" w:rsidRDefault="00D74A4A" w:rsidP="00D74A4A">
            <w:pPr>
              <w:pStyle w:val="11"/>
              <w:tabs>
                <w:tab w:val="left" w:pos="318"/>
              </w:tabs>
              <w:spacing w:after="0" w:line="240" w:lineRule="auto"/>
              <w:ind w:left="34"/>
              <w:jc w:val="both"/>
              <w:rPr>
                <w:rFonts w:ascii="Times New Roman" w:hAnsi="Times New Roman"/>
                <w:sz w:val="24"/>
                <w:szCs w:val="24"/>
              </w:rPr>
            </w:pPr>
            <w:r w:rsidRPr="00234F9D">
              <w:rPr>
                <w:rFonts w:ascii="Times New Roman" w:hAnsi="Times New Roman"/>
                <w:sz w:val="24"/>
                <w:szCs w:val="24"/>
              </w:rPr>
              <w:t xml:space="preserve"> 9) рішення суду, що набрало законної сили, щодо права власності та інших речових прав на нерухоме майно;</w:t>
            </w:r>
          </w:p>
          <w:p w:rsidR="00D74A4A" w:rsidRPr="00234F9D" w:rsidRDefault="00D74A4A" w:rsidP="00D74A4A">
            <w:pPr>
              <w:pStyle w:val="11"/>
              <w:tabs>
                <w:tab w:val="left" w:pos="318"/>
              </w:tabs>
              <w:spacing w:after="0" w:line="240" w:lineRule="auto"/>
              <w:ind w:left="34"/>
              <w:jc w:val="both"/>
              <w:rPr>
                <w:rFonts w:ascii="Times New Roman" w:hAnsi="Times New Roman"/>
                <w:sz w:val="24"/>
                <w:szCs w:val="24"/>
              </w:rPr>
            </w:pPr>
            <w:r w:rsidRPr="00234F9D">
              <w:rPr>
                <w:rFonts w:ascii="Times New Roman" w:hAnsi="Times New Roman"/>
                <w:sz w:val="24"/>
                <w:szCs w:val="24"/>
              </w:rPr>
              <w:t xml:space="preserve"> 10) ухвали суду про затвердження (визнання) мирової угоди;</w:t>
            </w:r>
          </w:p>
          <w:p w:rsidR="00D74A4A" w:rsidRPr="00234F9D" w:rsidRDefault="00D74A4A" w:rsidP="00D74A4A">
            <w:pPr>
              <w:pStyle w:val="11"/>
              <w:tabs>
                <w:tab w:val="left" w:pos="318"/>
              </w:tabs>
              <w:spacing w:after="0" w:line="240" w:lineRule="auto"/>
              <w:ind w:left="34"/>
              <w:jc w:val="both"/>
              <w:rPr>
                <w:rFonts w:ascii="Times New Roman" w:hAnsi="Times New Roman"/>
                <w:sz w:val="24"/>
                <w:szCs w:val="24"/>
              </w:rPr>
            </w:pPr>
            <w:r w:rsidRPr="00234F9D">
              <w:rPr>
                <w:rFonts w:ascii="Times New Roman" w:hAnsi="Times New Roman"/>
                <w:sz w:val="24"/>
                <w:szCs w:val="24"/>
              </w:rPr>
              <w:t xml:space="preserve"> 11) заповіту, яким установлено сервітут на нерухоме майно;</w:t>
            </w:r>
          </w:p>
          <w:p w:rsidR="00D74A4A" w:rsidRPr="00234F9D" w:rsidRDefault="00D74A4A" w:rsidP="00D74A4A">
            <w:pPr>
              <w:pStyle w:val="11"/>
              <w:tabs>
                <w:tab w:val="left" w:pos="318"/>
              </w:tabs>
              <w:spacing w:after="0" w:line="240" w:lineRule="auto"/>
              <w:ind w:left="34"/>
              <w:jc w:val="both"/>
              <w:rPr>
                <w:rFonts w:ascii="Times New Roman" w:hAnsi="Times New Roman"/>
                <w:sz w:val="24"/>
                <w:szCs w:val="24"/>
              </w:rPr>
            </w:pPr>
            <w:r w:rsidRPr="00234F9D">
              <w:rPr>
                <w:rFonts w:ascii="Times New Roman" w:hAnsi="Times New Roman"/>
                <w:sz w:val="24"/>
                <w:szCs w:val="24"/>
              </w:rPr>
              <w:t xml:space="preserve"> 12) рішення уповноваженого законом органу державної влади про повернення об’єкта нерухомого майна релігійній організації;</w:t>
            </w:r>
          </w:p>
          <w:p w:rsidR="00D74A4A" w:rsidRPr="00234F9D" w:rsidRDefault="00D74A4A" w:rsidP="00D74A4A">
            <w:pPr>
              <w:pStyle w:val="11"/>
              <w:tabs>
                <w:tab w:val="left" w:pos="318"/>
              </w:tabs>
              <w:spacing w:after="0" w:line="240" w:lineRule="auto"/>
              <w:ind w:left="34"/>
              <w:jc w:val="both"/>
              <w:rPr>
                <w:rFonts w:ascii="Times New Roman" w:hAnsi="Times New Roman"/>
                <w:sz w:val="24"/>
                <w:szCs w:val="24"/>
              </w:rPr>
            </w:pPr>
            <w:r w:rsidRPr="00234F9D">
              <w:rPr>
                <w:rFonts w:ascii="Times New Roman" w:hAnsi="Times New Roman"/>
                <w:sz w:val="24"/>
                <w:szCs w:val="24"/>
              </w:rPr>
              <w:t xml:space="preserve"> 13) рішення власника майна, уповноваженого ним органу про передачу об’єкта нерухомого майна з державної у комунальну власність чи з комунальної у державну власність або з приватної у державну чи комунальну власність;</w:t>
            </w:r>
          </w:p>
          <w:p w:rsidR="00D74A4A" w:rsidRPr="00234F9D" w:rsidRDefault="00D74A4A" w:rsidP="00D74A4A">
            <w:pPr>
              <w:pStyle w:val="11"/>
              <w:tabs>
                <w:tab w:val="left" w:pos="318"/>
              </w:tabs>
              <w:spacing w:after="0" w:line="240" w:lineRule="auto"/>
              <w:ind w:left="34"/>
              <w:jc w:val="both"/>
              <w:rPr>
                <w:rFonts w:ascii="Times New Roman" w:hAnsi="Times New Roman"/>
                <w:sz w:val="24"/>
                <w:szCs w:val="24"/>
              </w:rPr>
            </w:pPr>
            <w:r w:rsidRPr="00234F9D">
              <w:rPr>
                <w:rFonts w:ascii="Times New Roman" w:hAnsi="Times New Roman"/>
                <w:sz w:val="24"/>
                <w:szCs w:val="24"/>
              </w:rPr>
              <w:t xml:space="preserve"> 14) інших документів, що відповідно до законодавства підтверджують набуття, зміну або припинення прав на нерухоме майно.</w:t>
            </w:r>
          </w:p>
          <w:p w:rsidR="00B95936" w:rsidRPr="00234F9D" w:rsidRDefault="00D74A4A" w:rsidP="00D74A4A">
            <w:pPr>
              <w:tabs>
                <w:tab w:val="left" w:pos="151"/>
              </w:tabs>
              <w:jc w:val="both"/>
              <w:rPr>
                <w:rStyle w:val="211pt"/>
                <w:rFonts w:eastAsia="Arial Unicode MS" w:cs="Arial Unicode MS"/>
                <w:sz w:val="24"/>
                <w:szCs w:val="24"/>
              </w:rPr>
            </w:pPr>
            <w:r w:rsidRPr="00234F9D">
              <w:rPr>
                <w:rFonts w:ascii="Times New Roman" w:hAnsi="Times New Roman"/>
              </w:rPr>
              <w:t>У випадках, передбачених Порядком державної реєстрації прав на нерухоме майно та їх обтяжень, затвердженого постановою Кабінету Міністрів України від 25.12.2015 № 1127 дода</w:t>
            </w:r>
            <w:r w:rsidR="00B95936" w:rsidRPr="00234F9D">
              <w:rPr>
                <w:rFonts w:ascii="Times New Roman" w:hAnsi="Times New Roman"/>
              </w:rPr>
              <w:t>тково подаються інші документи.</w:t>
            </w:r>
          </w:p>
        </w:tc>
      </w:tr>
      <w:tr w:rsidR="000060B1" w:rsidRPr="00234F9D" w:rsidTr="00FE2188">
        <w:tc>
          <w:tcPr>
            <w:tcW w:w="725" w:type="dxa"/>
            <w:gridSpan w:val="2"/>
          </w:tcPr>
          <w:p w:rsidR="000060B1" w:rsidRPr="00234F9D" w:rsidRDefault="00305122" w:rsidP="006D6EE2">
            <w:pPr>
              <w:spacing w:line="317" w:lineRule="exact"/>
              <w:ind w:right="88"/>
              <w:jc w:val="center"/>
              <w:rPr>
                <w:rStyle w:val="211pt"/>
                <w:rFonts w:eastAsia="Arial Unicode MS"/>
                <w:bCs/>
                <w:sz w:val="24"/>
                <w:szCs w:val="24"/>
              </w:rPr>
            </w:pPr>
            <w:r w:rsidRPr="00234F9D">
              <w:rPr>
                <w:rStyle w:val="211pt"/>
                <w:rFonts w:eastAsia="Arial Unicode MS"/>
                <w:bCs/>
                <w:sz w:val="24"/>
                <w:szCs w:val="24"/>
              </w:rPr>
              <w:lastRenderedPageBreak/>
              <w:t>9</w:t>
            </w:r>
          </w:p>
        </w:tc>
        <w:tc>
          <w:tcPr>
            <w:tcW w:w="3103" w:type="dxa"/>
          </w:tcPr>
          <w:p w:rsidR="000060B1" w:rsidRPr="00234F9D" w:rsidRDefault="00FE2188" w:rsidP="006D6EE2">
            <w:pPr>
              <w:spacing w:line="317" w:lineRule="exact"/>
              <w:ind w:right="88"/>
              <w:rPr>
                <w:rStyle w:val="211pt"/>
                <w:rFonts w:eastAsia="Arial Unicode MS"/>
                <w:sz w:val="24"/>
                <w:szCs w:val="24"/>
              </w:rPr>
            </w:pPr>
            <w:r w:rsidRPr="00234F9D">
              <w:rPr>
                <w:rStyle w:val="211pt"/>
                <w:rFonts w:eastAsia="Arial Unicode MS"/>
                <w:sz w:val="24"/>
                <w:szCs w:val="24"/>
              </w:rPr>
              <w:t>С</w:t>
            </w:r>
            <w:r w:rsidR="00305122" w:rsidRPr="00234F9D">
              <w:rPr>
                <w:rStyle w:val="211pt"/>
                <w:rFonts w:eastAsia="Arial Unicode MS"/>
                <w:sz w:val="24"/>
                <w:szCs w:val="24"/>
              </w:rPr>
              <w:t>посіб подання документів, необхідних для отримання адміністративної послуги</w:t>
            </w:r>
          </w:p>
        </w:tc>
        <w:tc>
          <w:tcPr>
            <w:tcW w:w="6520" w:type="dxa"/>
            <w:gridSpan w:val="4"/>
            <w:shd w:val="clear" w:color="auto" w:fill="FFFFFF" w:themeFill="background1"/>
          </w:tcPr>
          <w:p w:rsidR="00FE2188" w:rsidRPr="00234F9D" w:rsidRDefault="00FE2188" w:rsidP="00FE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7"/>
              <w:rPr>
                <w:rFonts w:ascii="Times New Roman" w:hAnsi="Times New Roman" w:cs="Times New Roman"/>
              </w:rPr>
            </w:pPr>
            <w:r w:rsidRPr="00234F9D">
              <w:rPr>
                <w:rFonts w:ascii="Times New Roman" w:hAnsi="Times New Roman" w:cs="Times New Roman"/>
              </w:rPr>
              <w:t>1. У паперовій формі документи подаються заявником особисто або уповноваженою ним особою.</w:t>
            </w:r>
          </w:p>
          <w:p w:rsidR="00FE2188" w:rsidRPr="00234F9D" w:rsidRDefault="00FE2188" w:rsidP="00FE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7"/>
              <w:rPr>
                <w:rFonts w:ascii="Times New Roman" w:hAnsi="Times New Roman" w:cs="Times New Roman"/>
              </w:rPr>
            </w:pPr>
            <w:r w:rsidRPr="00234F9D">
              <w:rPr>
                <w:rFonts w:ascii="Times New Roman" w:hAnsi="Times New Roman" w:cs="Times New Roman"/>
              </w:rPr>
              <w:t>2. У разі державної реєстрації права власності на окремий індивідуально визначений об’єкт нерухомого майна (квартира, житлове, нежитлове приміщення тощо), будівництво якого здійснювалося із залученням коштів фізичних та юридичних осіб, – за заявою особи, що залучала кошти фізичних та юридичних осіб.</w:t>
            </w:r>
          </w:p>
          <w:p w:rsidR="000060B1" w:rsidRPr="00234F9D" w:rsidRDefault="00FE2188" w:rsidP="00FE2188">
            <w:pPr>
              <w:ind w:right="88"/>
              <w:rPr>
                <w:rFonts w:ascii="Times New Roman" w:hAnsi="Times New Roman" w:cs="Times New Roman"/>
              </w:rPr>
            </w:pPr>
            <w:r w:rsidRPr="00234F9D">
              <w:rPr>
                <w:rFonts w:ascii="Times New Roman" w:hAnsi="Times New Roman" w:cs="Times New Roman"/>
                <w:i/>
              </w:rPr>
              <w:t>Заява та документи в електронній формі подаються з обов’язковим накладенням заявником власного електронного цифрового підпису та за умови сплати адміністративного збору за державну реєстрацію прав через Інтернет з використанням платіжних систем (крім випадків звільнення особи від плати)</w:t>
            </w:r>
          </w:p>
        </w:tc>
      </w:tr>
      <w:tr w:rsidR="00FE2188" w:rsidRPr="00234F9D" w:rsidTr="00FE2188">
        <w:tc>
          <w:tcPr>
            <w:tcW w:w="725" w:type="dxa"/>
            <w:gridSpan w:val="2"/>
          </w:tcPr>
          <w:p w:rsidR="00FE2188" w:rsidRPr="00234F9D" w:rsidRDefault="00FE2188" w:rsidP="006D6EE2">
            <w:pPr>
              <w:spacing w:line="317" w:lineRule="exact"/>
              <w:ind w:right="88"/>
              <w:jc w:val="center"/>
              <w:rPr>
                <w:rStyle w:val="211pt"/>
                <w:rFonts w:eastAsia="Arial Unicode MS"/>
                <w:bCs/>
                <w:sz w:val="24"/>
                <w:szCs w:val="24"/>
              </w:rPr>
            </w:pPr>
            <w:r w:rsidRPr="00234F9D">
              <w:rPr>
                <w:rStyle w:val="211pt"/>
                <w:rFonts w:eastAsia="Arial Unicode MS"/>
                <w:bCs/>
                <w:sz w:val="24"/>
                <w:szCs w:val="24"/>
              </w:rPr>
              <w:t>10</w:t>
            </w:r>
          </w:p>
        </w:tc>
        <w:tc>
          <w:tcPr>
            <w:tcW w:w="3103" w:type="dxa"/>
          </w:tcPr>
          <w:p w:rsidR="00FE2188" w:rsidRPr="00234F9D" w:rsidRDefault="00FE2188">
            <w:pPr>
              <w:spacing w:line="276" w:lineRule="auto"/>
              <w:rPr>
                <w:rFonts w:ascii="Times New Roman" w:eastAsia="Times New Roman" w:hAnsi="Times New Roman" w:cs="Times New Roman"/>
              </w:rPr>
            </w:pPr>
            <w:r w:rsidRPr="00234F9D">
              <w:rPr>
                <w:rFonts w:ascii="Times New Roman" w:hAnsi="Times New Roman" w:cs="Times New Roman"/>
              </w:rPr>
              <w:t>Платність (безоплатність) надання адміністративної послуги</w:t>
            </w:r>
          </w:p>
        </w:tc>
        <w:tc>
          <w:tcPr>
            <w:tcW w:w="6520" w:type="dxa"/>
            <w:gridSpan w:val="4"/>
            <w:shd w:val="clear" w:color="auto" w:fill="FFFFFF" w:themeFill="background1"/>
          </w:tcPr>
          <w:p w:rsidR="00FE2188" w:rsidRPr="00234F9D" w:rsidRDefault="00FE2188">
            <w:pPr>
              <w:spacing w:line="276" w:lineRule="auto"/>
              <w:ind w:firstLine="217"/>
              <w:jc w:val="both"/>
              <w:rPr>
                <w:rFonts w:ascii="Times New Roman" w:eastAsia="Times New Roman" w:hAnsi="Times New Roman" w:cs="Times New Roman"/>
              </w:rPr>
            </w:pPr>
            <w:r w:rsidRPr="00234F9D">
              <w:rPr>
                <w:rFonts w:ascii="Times New Roman" w:hAnsi="Times New Roman" w:cs="Times New Roman"/>
              </w:rPr>
              <w:t>Адміністративна послуга надається платно, крім випадків, передбачених статтею 34 Закону України «Про державну реєстрацію речових прав на нерухоме майно та їх обтяжень»</w:t>
            </w:r>
          </w:p>
        </w:tc>
      </w:tr>
      <w:tr w:rsidR="006D6EE2" w:rsidRPr="00234F9D" w:rsidTr="00FE2188">
        <w:tc>
          <w:tcPr>
            <w:tcW w:w="725" w:type="dxa"/>
            <w:gridSpan w:val="2"/>
          </w:tcPr>
          <w:p w:rsidR="006D6EE2" w:rsidRPr="00234F9D" w:rsidRDefault="00FE2188" w:rsidP="006D6EE2">
            <w:pPr>
              <w:spacing w:line="317" w:lineRule="exact"/>
              <w:ind w:right="88"/>
              <w:jc w:val="center"/>
              <w:rPr>
                <w:rStyle w:val="211pt"/>
                <w:rFonts w:eastAsia="Arial Unicode MS"/>
                <w:bCs/>
                <w:sz w:val="24"/>
                <w:szCs w:val="24"/>
              </w:rPr>
            </w:pPr>
            <w:r w:rsidRPr="00234F9D">
              <w:rPr>
                <w:rStyle w:val="211pt"/>
                <w:rFonts w:eastAsia="Arial Unicode MS"/>
                <w:bCs/>
                <w:sz w:val="24"/>
                <w:szCs w:val="24"/>
              </w:rPr>
              <w:t>10.1</w:t>
            </w:r>
          </w:p>
        </w:tc>
        <w:tc>
          <w:tcPr>
            <w:tcW w:w="3103" w:type="dxa"/>
          </w:tcPr>
          <w:p w:rsidR="006D6EE2" w:rsidRPr="00234F9D" w:rsidRDefault="006D6EE2" w:rsidP="006D6EE2">
            <w:pPr>
              <w:spacing w:line="317" w:lineRule="exact"/>
              <w:ind w:right="88"/>
              <w:rPr>
                <w:rStyle w:val="211pt"/>
                <w:rFonts w:eastAsia="Arial Unicode MS"/>
                <w:sz w:val="24"/>
                <w:szCs w:val="24"/>
              </w:rPr>
            </w:pPr>
            <w:r w:rsidRPr="00234F9D">
              <w:rPr>
                <w:rStyle w:val="211pt"/>
                <w:rFonts w:eastAsia="Arial Unicode MS"/>
                <w:sz w:val="24"/>
                <w:szCs w:val="24"/>
              </w:rPr>
              <w:t xml:space="preserve">Розмір та порядок </w:t>
            </w:r>
            <w:r w:rsidRPr="00234F9D">
              <w:rPr>
                <w:rStyle w:val="211pt"/>
                <w:rFonts w:eastAsia="Arial Unicode MS"/>
                <w:sz w:val="24"/>
                <w:szCs w:val="24"/>
              </w:rPr>
              <w:lastRenderedPageBreak/>
              <w:t>внесення плати за адміністративну послугу</w:t>
            </w:r>
          </w:p>
        </w:tc>
        <w:tc>
          <w:tcPr>
            <w:tcW w:w="6520" w:type="dxa"/>
            <w:gridSpan w:val="4"/>
            <w:shd w:val="clear" w:color="auto" w:fill="FFFFFF" w:themeFill="background1"/>
          </w:tcPr>
          <w:p w:rsidR="00883BB7" w:rsidRPr="00234F9D" w:rsidRDefault="00D44A92" w:rsidP="00D44A92">
            <w:pPr>
              <w:rPr>
                <w:rFonts w:ascii="Times New Roman" w:hAnsi="Times New Roman"/>
                <w:color w:val="auto"/>
              </w:rPr>
            </w:pPr>
            <w:r w:rsidRPr="00234F9D">
              <w:rPr>
                <w:rFonts w:ascii="Times New Roman" w:hAnsi="Times New Roman"/>
                <w:color w:val="auto"/>
              </w:rPr>
              <w:lastRenderedPageBreak/>
              <w:t xml:space="preserve">За державну реєстрацію права власності справляється адміністративний збір у розмірі 0,1 прожиткового мінімуму </w:t>
            </w:r>
            <w:r w:rsidRPr="00234F9D">
              <w:rPr>
                <w:rFonts w:ascii="Times New Roman" w:hAnsi="Times New Roman"/>
                <w:color w:val="auto"/>
              </w:rPr>
              <w:lastRenderedPageBreak/>
              <w:t>для працездатних осіб.</w:t>
            </w:r>
          </w:p>
          <w:p w:rsidR="00D44A92" w:rsidRPr="00234F9D" w:rsidRDefault="00D44A92" w:rsidP="00FE2188">
            <w:pPr>
              <w:pStyle w:val="rvps2"/>
              <w:shd w:val="clear" w:color="auto" w:fill="FFFFFF" w:themeFill="background1"/>
              <w:spacing w:before="0" w:beforeAutospacing="0" w:after="150" w:afterAutospacing="0"/>
              <w:jc w:val="both"/>
              <w:textAlignment w:val="baseline"/>
            </w:pPr>
            <w:r w:rsidRPr="00234F9D">
              <w:t xml:space="preserve">За </w:t>
            </w:r>
            <w:proofErr w:type="spellStart"/>
            <w:r w:rsidRPr="00234F9D">
              <w:t>державну</w:t>
            </w:r>
            <w:proofErr w:type="spellEnd"/>
            <w:r w:rsidRPr="00234F9D">
              <w:t xml:space="preserve"> </w:t>
            </w:r>
            <w:proofErr w:type="spellStart"/>
            <w:r w:rsidRPr="00234F9D">
              <w:t>реєстрацію</w:t>
            </w:r>
            <w:proofErr w:type="spellEnd"/>
            <w:r w:rsidRPr="00234F9D">
              <w:t xml:space="preserve"> права </w:t>
            </w:r>
            <w:proofErr w:type="spellStart"/>
            <w:r w:rsidRPr="00234F9D">
              <w:t>власності</w:t>
            </w:r>
            <w:proofErr w:type="spellEnd"/>
            <w:r w:rsidRPr="00234F9D">
              <w:t xml:space="preserve">, </w:t>
            </w:r>
            <w:proofErr w:type="spellStart"/>
            <w:r w:rsidRPr="00234F9D">
              <w:t>проведену</w:t>
            </w:r>
            <w:proofErr w:type="spellEnd"/>
            <w:r w:rsidRPr="00234F9D">
              <w:t xml:space="preserve"> у строки </w:t>
            </w:r>
            <w:proofErr w:type="spellStart"/>
            <w:r w:rsidRPr="00234F9D">
              <w:t>менші</w:t>
            </w:r>
            <w:proofErr w:type="spellEnd"/>
            <w:r w:rsidRPr="00234F9D">
              <w:t xml:space="preserve">, </w:t>
            </w:r>
            <w:proofErr w:type="spellStart"/>
            <w:r w:rsidRPr="00234F9D">
              <w:t>ніж</w:t>
            </w:r>
            <w:proofErr w:type="spellEnd"/>
            <w:r w:rsidRPr="00234F9D">
              <w:t xml:space="preserve"> </w:t>
            </w:r>
            <w:proofErr w:type="spellStart"/>
            <w:r w:rsidRPr="00234F9D">
              <w:t>передбачені</w:t>
            </w:r>
            <w:proofErr w:type="spellEnd"/>
            <w:r w:rsidRPr="00234F9D">
              <w:t xml:space="preserve"> </w:t>
            </w:r>
            <w:proofErr w:type="spellStart"/>
            <w:r w:rsidRPr="00234F9D">
              <w:t>статтею</w:t>
            </w:r>
            <w:proofErr w:type="spellEnd"/>
            <w:r w:rsidRPr="00234F9D">
              <w:t xml:space="preserve"> 19 Закону</w:t>
            </w:r>
            <w:r w:rsidR="008F1672" w:rsidRPr="00234F9D">
              <w:rPr>
                <w:lang w:val="uk-UA"/>
              </w:rPr>
              <w:t xml:space="preserve"> </w:t>
            </w:r>
            <w:proofErr w:type="spellStart"/>
            <w:r w:rsidR="008F1672" w:rsidRPr="00234F9D">
              <w:t>України</w:t>
            </w:r>
            <w:proofErr w:type="spellEnd"/>
            <w:r w:rsidR="008F1672" w:rsidRPr="00234F9D">
              <w:t xml:space="preserve"> «Про </w:t>
            </w:r>
            <w:proofErr w:type="spellStart"/>
            <w:r w:rsidR="008F1672" w:rsidRPr="00234F9D">
              <w:t>державну</w:t>
            </w:r>
            <w:proofErr w:type="spellEnd"/>
            <w:r w:rsidR="008F1672" w:rsidRPr="00234F9D">
              <w:t xml:space="preserve"> </w:t>
            </w:r>
            <w:proofErr w:type="spellStart"/>
            <w:r w:rsidR="008F1672" w:rsidRPr="00234F9D">
              <w:t>реєстрацію</w:t>
            </w:r>
            <w:proofErr w:type="spellEnd"/>
            <w:r w:rsidR="008F1672" w:rsidRPr="00234F9D">
              <w:t xml:space="preserve"> </w:t>
            </w:r>
            <w:proofErr w:type="spellStart"/>
            <w:r w:rsidR="008F1672" w:rsidRPr="00234F9D">
              <w:t>речових</w:t>
            </w:r>
            <w:proofErr w:type="spellEnd"/>
            <w:r w:rsidR="008F1672" w:rsidRPr="00234F9D">
              <w:t xml:space="preserve"> прав на </w:t>
            </w:r>
            <w:proofErr w:type="spellStart"/>
            <w:r w:rsidR="008F1672" w:rsidRPr="00234F9D">
              <w:t>нерухоме</w:t>
            </w:r>
            <w:proofErr w:type="spellEnd"/>
            <w:r w:rsidR="008F1672" w:rsidRPr="00234F9D">
              <w:t xml:space="preserve"> </w:t>
            </w:r>
            <w:proofErr w:type="spellStart"/>
            <w:r w:rsidR="008F1672" w:rsidRPr="00234F9D">
              <w:t>майно</w:t>
            </w:r>
            <w:proofErr w:type="spellEnd"/>
            <w:r w:rsidR="008F1672" w:rsidRPr="00234F9D">
              <w:t xml:space="preserve"> та </w:t>
            </w:r>
            <w:proofErr w:type="spellStart"/>
            <w:r w:rsidR="008F1672" w:rsidRPr="00234F9D">
              <w:t>їх</w:t>
            </w:r>
            <w:proofErr w:type="spellEnd"/>
            <w:r w:rsidR="008F1672" w:rsidRPr="00234F9D">
              <w:t xml:space="preserve"> </w:t>
            </w:r>
            <w:proofErr w:type="spellStart"/>
            <w:r w:rsidR="008F1672" w:rsidRPr="00234F9D">
              <w:t>обтяжень</w:t>
            </w:r>
            <w:proofErr w:type="spellEnd"/>
            <w:r w:rsidR="008F1672" w:rsidRPr="00234F9D">
              <w:t>»</w:t>
            </w:r>
            <w:r w:rsidRPr="00234F9D">
              <w:t xml:space="preserve">, </w:t>
            </w:r>
            <w:proofErr w:type="spellStart"/>
            <w:r w:rsidRPr="00234F9D">
              <w:t>справляється</w:t>
            </w:r>
            <w:proofErr w:type="spellEnd"/>
            <w:r w:rsidRPr="00234F9D">
              <w:t xml:space="preserve"> </w:t>
            </w:r>
            <w:proofErr w:type="spellStart"/>
            <w:r w:rsidRPr="00234F9D">
              <w:t>адміністративний</w:t>
            </w:r>
            <w:proofErr w:type="spellEnd"/>
            <w:r w:rsidRPr="00234F9D">
              <w:t xml:space="preserve"> </w:t>
            </w:r>
            <w:proofErr w:type="spellStart"/>
            <w:r w:rsidRPr="00234F9D">
              <w:t>збір</w:t>
            </w:r>
            <w:proofErr w:type="spellEnd"/>
            <w:r w:rsidRPr="00234F9D">
              <w:t xml:space="preserve"> у такому </w:t>
            </w:r>
            <w:proofErr w:type="spellStart"/>
            <w:r w:rsidRPr="00234F9D">
              <w:t>розмірі</w:t>
            </w:r>
            <w:proofErr w:type="spellEnd"/>
            <w:r w:rsidRPr="00234F9D">
              <w:t>:</w:t>
            </w:r>
          </w:p>
          <w:p w:rsidR="00D44A92" w:rsidRPr="00234F9D" w:rsidRDefault="00D44A92" w:rsidP="00FE2188">
            <w:pPr>
              <w:pStyle w:val="rvps2"/>
              <w:shd w:val="clear" w:color="auto" w:fill="FFFFFF" w:themeFill="background1"/>
              <w:spacing w:before="0" w:beforeAutospacing="0" w:after="0" w:afterAutospacing="0"/>
              <w:ind w:firstLine="450"/>
              <w:jc w:val="both"/>
              <w:textAlignment w:val="baseline"/>
            </w:pPr>
            <w:bookmarkStart w:id="0" w:name="n619"/>
            <w:bookmarkEnd w:id="0"/>
            <w:r w:rsidRPr="00234F9D">
              <w:t xml:space="preserve">1 </w:t>
            </w:r>
            <w:proofErr w:type="spellStart"/>
            <w:r w:rsidRPr="00234F9D">
              <w:t>прожитковий</w:t>
            </w:r>
            <w:proofErr w:type="spellEnd"/>
            <w:r w:rsidRPr="00234F9D">
              <w:t xml:space="preserve"> </w:t>
            </w:r>
            <w:proofErr w:type="spellStart"/>
            <w:r w:rsidRPr="00234F9D">
              <w:t>мінімум</w:t>
            </w:r>
            <w:proofErr w:type="spellEnd"/>
            <w:r w:rsidRPr="00234F9D">
              <w:t xml:space="preserve"> для </w:t>
            </w:r>
            <w:proofErr w:type="spellStart"/>
            <w:r w:rsidRPr="00234F9D">
              <w:t>працездатних</w:t>
            </w:r>
            <w:proofErr w:type="spellEnd"/>
            <w:r w:rsidRPr="00234F9D">
              <w:t xml:space="preserve"> </w:t>
            </w:r>
            <w:proofErr w:type="spellStart"/>
            <w:r w:rsidRPr="00234F9D">
              <w:t>осіб</w:t>
            </w:r>
            <w:proofErr w:type="spellEnd"/>
            <w:r w:rsidRPr="00234F9D">
              <w:t xml:space="preserve"> - у строк два </w:t>
            </w:r>
            <w:proofErr w:type="spellStart"/>
            <w:r w:rsidRPr="00234F9D">
              <w:t>робочі</w:t>
            </w:r>
            <w:proofErr w:type="spellEnd"/>
            <w:r w:rsidRPr="00234F9D">
              <w:t xml:space="preserve"> </w:t>
            </w:r>
            <w:proofErr w:type="spellStart"/>
            <w:r w:rsidRPr="00234F9D">
              <w:t>дні</w:t>
            </w:r>
            <w:proofErr w:type="spellEnd"/>
            <w:r w:rsidRPr="00234F9D">
              <w:t>;</w:t>
            </w:r>
          </w:p>
          <w:p w:rsidR="00D44A92" w:rsidRPr="00234F9D" w:rsidRDefault="00D44A92" w:rsidP="00FE2188">
            <w:pPr>
              <w:pStyle w:val="rvps2"/>
              <w:shd w:val="clear" w:color="auto" w:fill="FFFFFF" w:themeFill="background1"/>
              <w:spacing w:before="0" w:beforeAutospacing="0" w:after="0" w:afterAutospacing="0"/>
              <w:ind w:firstLine="450"/>
              <w:jc w:val="both"/>
              <w:textAlignment w:val="baseline"/>
            </w:pPr>
            <w:bookmarkStart w:id="1" w:name="n620"/>
            <w:bookmarkEnd w:id="1"/>
            <w:r w:rsidRPr="00234F9D">
              <w:t xml:space="preserve">2 </w:t>
            </w:r>
            <w:proofErr w:type="spellStart"/>
            <w:r w:rsidRPr="00234F9D">
              <w:t>прожиткових</w:t>
            </w:r>
            <w:proofErr w:type="spellEnd"/>
            <w:r w:rsidRPr="00234F9D">
              <w:t xml:space="preserve"> </w:t>
            </w:r>
            <w:proofErr w:type="spellStart"/>
            <w:r w:rsidRPr="00234F9D">
              <w:t>мінімума</w:t>
            </w:r>
            <w:proofErr w:type="spellEnd"/>
            <w:r w:rsidRPr="00234F9D">
              <w:t xml:space="preserve"> для </w:t>
            </w:r>
            <w:proofErr w:type="spellStart"/>
            <w:r w:rsidRPr="00234F9D">
              <w:t>працездатних</w:t>
            </w:r>
            <w:proofErr w:type="spellEnd"/>
            <w:r w:rsidRPr="00234F9D">
              <w:t xml:space="preserve"> </w:t>
            </w:r>
            <w:proofErr w:type="spellStart"/>
            <w:r w:rsidRPr="00234F9D">
              <w:t>осіб</w:t>
            </w:r>
            <w:proofErr w:type="spellEnd"/>
            <w:r w:rsidRPr="00234F9D">
              <w:t xml:space="preserve"> - у строк один </w:t>
            </w:r>
            <w:proofErr w:type="spellStart"/>
            <w:r w:rsidRPr="00234F9D">
              <w:t>робочий</w:t>
            </w:r>
            <w:proofErr w:type="spellEnd"/>
            <w:r w:rsidRPr="00234F9D">
              <w:t xml:space="preserve"> день;</w:t>
            </w:r>
          </w:p>
          <w:p w:rsidR="00D44A92" w:rsidRPr="00234F9D" w:rsidRDefault="00D44A92" w:rsidP="00FE2188">
            <w:pPr>
              <w:pStyle w:val="rvps2"/>
              <w:shd w:val="clear" w:color="auto" w:fill="FFFFFF" w:themeFill="background1"/>
              <w:spacing w:before="0" w:beforeAutospacing="0" w:after="0" w:afterAutospacing="0"/>
              <w:ind w:firstLine="450"/>
              <w:jc w:val="both"/>
              <w:textAlignment w:val="baseline"/>
              <w:rPr>
                <w:lang w:val="uk-UA"/>
              </w:rPr>
            </w:pPr>
            <w:bookmarkStart w:id="2" w:name="n621"/>
            <w:bookmarkEnd w:id="2"/>
            <w:r w:rsidRPr="00234F9D">
              <w:t xml:space="preserve">5 </w:t>
            </w:r>
            <w:proofErr w:type="spellStart"/>
            <w:r w:rsidRPr="00234F9D">
              <w:t>прожиткових</w:t>
            </w:r>
            <w:proofErr w:type="spellEnd"/>
            <w:r w:rsidRPr="00234F9D">
              <w:t xml:space="preserve"> </w:t>
            </w:r>
            <w:proofErr w:type="spellStart"/>
            <w:r w:rsidRPr="00234F9D">
              <w:t>мінімумів</w:t>
            </w:r>
            <w:proofErr w:type="spellEnd"/>
            <w:r w:rsidRPr="00234F9D">
              <w:t xml:space="preserve"> для </w:t>
            </w:r>
            <w:proofErr w:type="spellStart"/>
            <w:r w:rsidRPr="00234F9D">
              <w:t>працездатних</w:t>
            </w:r>
            <w:proofErr w:type="spellEnd"/>
            <w:r w:rsidRPr="00234F9D">
              <w:t xml:space="preserve"> </w:t>
            </w:r>
            <w:proofErr w:type="spellStart"/>
            <w:r w:rsidRPr="00234F9D">
              <w:t>осіб</w:t>
            </w:r>
            <w:proofErr w:type="spellEnd"/>
            <w:r w:rsidRPr="00234F9D">
              <w:t xml:space="preserve"> - у строк 2 </w:t>
            </w:r>
            <w:proofErr w:type="spellStart"/>
            <w:r w:rsidRPr="00234F9D">
              <w:t>години</w:t>
            </w:r>
            <w:proofErr w:type="spellEnd"/>
            <w:r w:rsidRPr="00234F9D">
              <w:t>.</w:t>
            </w:r>
          </w:p>
          <w:p w:rsidR="00D44A92" w:rsidRPr="00234F9D" w:rsidRDefault="00D44A92" w:rsidP="00D44A92">
            <w:pPr>
              <w:tabs>
                <w:tab w:val="left" w:pos="2127"/>
              </w:tabs>
              <w:jc w:val="both"/>
              <w:rPr>
                <w:rFonts w:ascii="Times New Roman" w:hAnsi="Times New Roman"/>
              </w:rPr>
            </w:pPr>
            <w:r w:rsidRPr="00234F9D">
              <w:rPr>
                <w:rFonts w:ascii="Times New Roman" w:hAnsi="Times New Roman"/>
              </w:rPr>
              <w:t>Звільняються від сплати адміністративного збору під час проведення державної реєстрації речових прав:</w:t>
            </w:r>
          </w:p>
          <w:p w:rsidR="00D44A92" w:rsidRPr="00234F9D" w:rsidRDefault="00D44A92" w:rsidP="00D44A92">
            <w:pPr>
              <w:tabs>
                <w:tab w:val="left" w:pos="2127"/>
              </w:tabs>
              <w:jc w:val="both"/>
              <w:rPr>
                <w:rFonts w:ascii="Times New Roman" w:hAnsi="Times New Roman"/>
              </w:rPr>
            </w:pPr>
            <w:r w:rsidRPr="00234F9D">
              <w:rPr>
                <w:rFonts w:ascii="Times New Roman" w:hAnsi="Times New Roman"/>
              </w:rPr>
              <w:t xml:space="preserve"> 1) фізичні та юридичні особи - під час проведення державної реєстрації прав, які виникли та оформлені до проведення державної реєстрації прав у порядку, визначеному цим Законом;</w:t>
            </w:r>
          </w:p>
          <w:p w:rsidR="00D44A92" w:rsidRPr="00234F9D" w:rsidRDefault="00D44A92" w:rsidP="00D44A92">
            <w:pPr>
              <w:tabs>
                <w:tab w:val="left" w:pos="2127"/>
              </w:tabs>
              <w:jc w:val="both"/>
              <w:rPr>
                <w:rFonts w:ascii="Times New Roman" w:hAnsi="Times New Roman"/>
              </w:rPr>
            </w:pPr>
            <w:r w:rsidRPr="00234F9D">
              <w:rPr>
                <w:rFonts w:ascii="Times New Roman" w:hAnsi="Times New Roman"/>
              </w:rPr>
              <w:t xml:space="preserve"> 2) громадяни, віднесені до категорій 1 і 2 постраждалих внаслідок Чорнобильської катастрофи;</w:t>
            </w:r>
          </w:p>
          <w:p w:rsidR="00D44A92" w:rsidRPr="00234F9D" w:rsidRDefault="00D44A92" w:rsidP="00D44A92">
            <w:pPr>
              <w:tabs>
                <w:tab w:val="left" w:pos="2127"/>
              </w:tabs>
              <w:jc w:val="both"/>
              <w:rPr>
                <w:rFonts w:ascii="Times New Roman" w:hAnsi="Times New Roman"/>
              </w:rPr>
            </w:pPr>
            <w:r w:rsidRPr="00234F9D">
              <w:rPr>
                <w:rFonts w:ascii="Times New Roman" w:hAnsi="Times New Roman"/>
              </w:rPr>
              <w:t xml:space="preserve"> 3) інваліди Великої Вітчизняної війни, особи із числа учасників антитерористичної операції, яким надано статус інваліда війни або учасника бойових дій, та сім’ї воїнів (партизанів), які загинули чи пропали безвісти, і прирівняні до них у встановленому порядку особи;</w:t>
            </w:r>
          </w:p>
          <w:p w:rsidR="00D44A92" w:rsidRPr="00234F9D" w:rsidRDefault="00D44A92" w:rsidP="00D44A92">
            <w:pPr>
              <w:tabs>
                <w:tab w:val="left" w:pos="2127"/>
              </w:tabs>
              <w:jc w:val="both"/>
              <w:rPr>
                <w:rFonts w:ascii="Times New Roman" w:hAnsi="Times New Roman"/>
              </w:rPr>
            </w:pPr>
            <w:r w:rsidRPr="00234F9D">
              <w:rPr>
                <w:rFonts w:ascii="Times New Roman" w:hAnsi="Times New Roman"/>
              </w:rPr>
              <w:t xml:space="preserve"> 4) інваліди I та II груп;</w:t>
            </w:r>
          </w:p>
          <w:p w:rsidR="00D44A92" w:rsidRPr="00234F9D" w:rsidRDefault="00D44A92" w:rsidP="00D44A92">
            <w:pPr>
              <w:tabs>
                <w:tab w:val="left" w:pos="2127"/>
              </w:tabs>
              <w:jc w:val="both"/>
              <w:rPr>
                <w:rFonts w:ascii="Times New Roman" w:hAnsi="Times New Roman"/>
              </w:rPr>
            </w:pPr>
            <w:r w:rsidRPr="00234F9D">
              <w:rPr>
                <w:rFonts w:ascii="Times New Roman" w:hAnsi="Times New Roman"/>
              </w:rPr>
              <w:t xml:space="preserve"> 5) Національний банк України;</w:t>
            </w:r>
          </w:p>
          <w:p w:rsidR="00D44A92" w:rsidRPr="00234F9D" w:rsidRDefault="00D44A92" w:rsidP="00D44A92">
            <w:pPr>
              <w:tabs>
                <w:tab w:val="left" w:pos="2127"/>
              </w:tabs>
              <w:jc w:val="both"/>
              <w:rPr>
                <w:rFonts w:ascii="Times New Roman" w:hAnsi="Times New Roman"/>
              </w:rPr>
            </w:pPr>
            <w:r w:rsidRPr="00234F9D">
              <w:rPr>
                <w:rFonts w:ascii="Times New Roman" w:hAnsi="Times New Roman"/>
              </w:rPr>
              <w:t xml:space="preserve"> 6</w:t>
            </w:r>
            <w:r w:rsidR="00F027C7" w:rsidRPr="00234F9D">
              <w:rPr>
                <w:rFonts w:ascii="Times New Roman" w:hAnsi="Times New Roman"/>
              </w:rPr>
              <w:t xml:space="preserve">) </w:t>
            </w:r>
            <w:r w:rsidRPr="00234F9D">
              <w:rPr>
                <w:rFonts w:ascii="Times New Roman" w:hAnsi="Times New Roman"/>
              </w:rPr>
              <w:t>органи державної влади, органи місцевого самоврядування;</w:t>
            </w:r>
          </w:p>
          <w:p w:rsidR="00D44A92" w:rsidRPr="00234F9D" w:rsidRDefault="00D44A92" w:rsidP="00D44A92">
            <w:pPr>
              <w:rPr>
                <w:rStyle w:val="211pt"/>
                <w:rFonts w:eastAsia="Arial Unicode MS" w:cs="Arial Unicode MS"/>
                <w:color w:val="FF0000"/>
                <w:sz w:val="24"/>
                <w:szCs w:val="24"/>
              </w:rPr>
            </w:pPr>
            <w:r w:rsidRPr="00234F9D">
              <w:rPr>
                <w:rFonts w:ascii="Times New Roman" w:hAnsi="Times New Roman"/>
              </w:rPr>
              <w:t xml:space="preserve"> 7) інші особи за рішенням сільської, селищної, міської ради, виконавчий орган якої здійснює функції суб’єкта державної реєстрації прав.</w:t>
            </w:r>
          </w:p>
        </w:tc>
      </w:tr>
      <w:tr w:rsidR="006D6EE2" w:rsidRPr="00234F9D" w:rsidTr="00FE2188">
        <w:tc>
          <w:tcPr>
            <w:tcW w:w="725" w:type="dxa"/>
            <w:gridSpan w:val="2"/>
          </w:tcPr>
          <w:p w:rsidR="006D6EE2" w:rsidRPr="00234F9D" w:rsidRDefault="006D6EE2" w:rsidP="006D6EE2">
            <w:pPr>
              <w:spacing w:after="300" w:line="317" w:lineRule="exact"/>
              <w:ind w:right="88"/>
              <w:jc w:val="center"/>
              <w:rPr>
                <w:rStyle w:val="211pt"/>
                <w:rFonts w:eastAsia="Arial Unicode MS"/>
                <w:bCs/>
                <w:sz w:val="24"/>
                <w:szCs w:val="24"/>
              </w:rPr>
            </w:pPr>
            <w:r w:rsidRPr="00234F9D">
              <w:rPr>
                <w:rStyle w:val="211pt"/>
                <w:rFonts w:eastAsia="Arial Unicode MS"/>
                <w:bCs/>
                <w:sz w:val="24"/>
                <w:szCs w:val="24"/>
              </w:rPr>
              <w:lastRenderedPageBreak/>
              <w:t>10.3</w:t>
            </w:r>
          </w:p>
        </w:tc>
        <w:tc>
          <w:tcPr>
            <w:tcW w:w="3103" w:type="dxa"/>
          </w:tcPr>
          <w:p w:rsidR="006D6EE2" w:rsidRPr="00234F9D" w:rsidRDefault="006D6EE2" w:rsidP="006D6EE2">
            <w:pPr>
              <w:spacing w:after="300" w:line="317" w:lineRule="exact"/>
              <w:ind w:right="88"/>
              <w:rPr>
                <w:rStyle w:val="211pt"/>
                <w:rFonts w:eastAsia="Arial Unicode MS"/>
                <w:sz w:val="24"/>
                <w:szCs w:val="24"/>
              </w:rPr>
            </w:pPr>
            <w:r w:rsidRPr="00234F9D">
              <w:rPr>
                <w:rStyle w:val="211pt"/>
                <w:rFonts w:eastAsia="Arial Unicode MS"/>
                <w:sz w:val="24"/>
                <w:szCs w:val="24"/>
              </w:rPr>
              <w:t>Розрахунковий рахунок для внесення плати за послугу</w:t>
            </w:r>
          </w:p>
        </w:tc>
        <w:tc>
          <w:tcPr>
            <w:tcW w:w="6520" w:type="dxa"/>
            <w:gridSpan w:val="4"/>
            <w:shd w:val="clear" w:color="auto" w:fill="FFFFFF" w:themeFill="background1"/>
          </w:tcPr>
          <w:p w:rsidR="00931EBB" w:rsidRPr="00234F9D" w:rsidRDefault="00931EBB" w:rsidP="00931EBB">
            <w:pPr>
              <w:spacing w:line="317" w:lineRule="exact"/>
              <w:ind w:right="88"/>
              <w:rPr>
                <w:rStyle w:val="211pt"/>
                <w:rFonts w:eastAsia="Arial Unicode MS"/>
                <w:sz w:val="24"/>
                <w:szCs w:val="24"/>
              </w:rPr>
            </w:pPr>
            <w:r w:rsidRPr="00234F9D">
              <w:rPr>
                <w:rStyle w:val="211pt"/>
                <w:rFonts w:eastAsia="Arial Unicode MS"/>
                <w:b/>
                <w:sz w:val="24"/>
                <w:szCs w:val="24"/>
              </w:rPr>
              <w:t>Призначення платежу:</w:t>
            </w:r>
            <w:r w:rsidRPr="00234F9D">
              <w:rPr>
                <w:rStyle w:val="211pt"/>
                <w:rFonts w:eastAsia="Arial Unicode MS"/>
                <w:sz w:val="24"/>
                <w:szCs w:val="24"/>
              </w:rPr>
              <w:t xml:space="preserve"> Адміністративний збір за державну реєстрацію речових прав на нерухоме майно</w:t>
            </w:r>
          </w:p>
          <w:p w:rsidR="00931EBB" w:rsidRPr="00234F9D" w:rsidRDefault="00931EBB" w:rsidP="00931EBB">
            <w:pPr>
              <w:spacing w:line="317" w:lineRule="exact"/>
              <w:ind w:right="88"/>
              <w:rPr>
                <w:rStyle w:val="211pt"/>
                <w:rFonts w:eastAsia="Arial Unicode MS"/>
                <w:sz w:val="24"/>
                <w:szCs w:val="24"/>
              </w:rPr>
            </w:pPr>
            <w:r w:rsidRPr="00234F9D">
              <w:rPr>
                <w:rStyle w:val="211pt"/>
                <w:rFonts w:eastAsia="Arial Unicode MS"/>
                <w:b/>
                <w:sz w:val="24"/>
                <w:szCs w:val="24"/>
              </w:rPr>
              <w:t>Отримувач:</w:t>
            </w:r>
            <w:r w:rsidRPr="00234F9D">
              <w:rPr>
                <w:rStyle w:val="211pt"/>
                <w:rFonts w:eastAsia="Arial Unicode MS"/>
                <w:sz w:val="24"/>
                <w:szCs w:val="24"/>
              </w:rPr>
              <w:t xml:space="preserve"> УК у Вишгородському районі/Нові Петрівці</w:t>
            </w:r>
          </w:p>
          <w:p w:rsidR="00931EBB" w:rsidRPr="00234F9D" w:rsidRDefault="00931EBB" w:rsidP="00931EBB">
            <w:pPr>
              <w:spacing w:line="317" w:lineRule="exact"/>
              <w:ind w:right="88"/>
              <w:rPr>
                <w:rStyle w:val="211pt"/>
                <w:rFonts w:eastAsia="Arial Unicode MS"/>
                <w:sz w:val="24"/>
                <w:szCs w:val="24"/>
              </w:rPr>
            </w:pPr>
            <w:r w:rsidRPr="00234F9D">
              <w:rPr>
                <w:rStyle w:val="211pt"/>
                <w:rFonts w:eastAsia="Arial Unicode MS"/>
                <w:sz w:val="24"/>
                <w:szCs w:val="24"/>
              </w:rPr>
              <w:t>ЄДРПОУ- 37868556</w:t>
            </w:r>
            <w:r w:rsidRPr="00234F9D">
              <w:rPr>
                <w:rStyle w:val="211pt"/>
                <w:rFonts w:eastAsia="Arial Unicode MS"/>
                <w:sz w:val="24"/>
                <w:szCs w:val="24"/>
              </w:rPr>
              <w:tab/>
            </w:r>
          </w:p>
          <w:p w:rsidR="00931EBB" w:rsidRPr="00234F9D" w:rsidRDefault="00931EBB" w:rsidP="00931EBB">
            <w:pPr>
              <w:spacing w:line="317" w:lineRule="exact"/>
              <w:ind w:right="88"/>
              <w:rPr>
                <w:rStyle w:val="211pt"/>
                <w:rFonts w:eastAsia="Arial Unicode MS"/>
                <w:sz w:val="24"/>
                <w:szCs w:val="24"/>
              </w:rPr>
            </w:pPr>
            <w:r w:rsidRPr="00234F9D">
              <w:rPr>
                <w:rStyle w:val="211pt"/>
                <w:rFonts w:eastAsia="Arial Unicode MS"/>
                <w:b/>
                <w:sz w:val="24"/>
                <w:szCs w:val="24"/>
              </w:rPr>
              <w:t xml:space="preserve">Банк отримувача: </w:t>
            </w:r>
            <w:r w:rsidRPr="00234F9D">
              <w:rPr>
                <w:rStyle w:val="211pt"/>
                <w:rFonts w:eastAsia="Arial Unicode MS"/>
                <w:sz w:val="24"/>
                <w:szCs w:val="24"/>
              </w:rPr>
              <w:t>ГУ ДКСУ у Київській області</w:t>
            </w:r>
          </w:p>
          <w:p w:rsidR="00931EBB" w:rsidRPr="00234F9D" w:rsidRDefault="00931EBB" w:rsidP="00931EBB">
            <w:pPr>
              <w:spacing w:line="317" w:lineRule="exact"/>
              <w:ind w:right="88"/>
              <w:rPr>
                <w:rStyle w:val="211pt"/>
                <w:rFonts w:eastAsia="Arial Unicode MS"/>
                <w:sz w:val="24"/>
                <w:szCs w:val="24"/>
              </w:rPr>
            </w:pPr>
            <w:r w:rsidRPr="00234F9D">
              <w:rPr>
                <w:rStyle w:val="211pt"/>
                <w:rFonts w:eastAsia="Arial Unicode MS"/>
                <w:b/>
                <w:sz w:val="24"/>
                <w:szCs w:val="24"/>
              </w:rPr>
              <w:t>МФО</w:t>
            </w:r>
            <w:r w:rsidRPr="00234F9D">
              <w:rPr>
                <w:rStyle w:val="211pt"/>
                <w:rFonts w:eastAsia="Arial Unicode MS"/>
                <w:sz w:val="24"/>
                <w:szCs w:val="24"/>
              </w:rPr>
              <w:t>: 899998</w:t>
            </w:r>
            <w:r w:rsidRPr="00234F9D">
              <w:rPr>
                <w:rStyle w:val="211pt"/>
                <w:rFonts w:eastAsia="Arial Unicode MS"/>
                <w:sz w:val="24"/>
                <w:szCs w:val="24"/>
              </w:rPr>
              <w:tab/>
            </w:r>
          </w:p>
          <w:p w:rsidR="00931EBB" w:rsidRPr="00234F9D" w:rsidRDefault="00931EBB" w:rsidP="00931EBB">
            <w:pPr>
              <w:spacing w:line="317" w:lineRule="exact"/>
              <w:ind w:right="88"/>
              <w:rPr>
                <w:rStyle w:val="211pt"/>
                <w:rFonts w:eastAsia="Arial Unicode MS"/>
                <w:sz w:val="24"/>
                <w:szCs w:val="24"/>
              </w:rPr>
            </w:pPr>
            <w:r w:rsidRPr="00234F9D">
              <w:rPr>
                <w:rStyle w:val="211pt"/>
                <w:rFonts w:eastAsia="Arial Unicode MS"/>
                <w:b/>
                <w:sz w:val="24"/>
                <w:szCs w:val="24"/>
              </w:rPr>
              <w:t>Код класифікації:</w:t>
            </w:r>
            <w:r w:rsidRPr="00234F9D">
              <w:rPr>
                <w:rStyle w:val="211pt"/>
                <w:rFonts w:eastAsia="Arial Unicode MS"/>
                <w:sz w:val="24"/>
                <w:szCs w:val="24"/>
              </w:rPr>
              <w:t xml:space="preserve"> 22012600</w:t>
            </w:r>
          </w:p>
          <w:p w:rsidR="006D6EE2" w:rsidRPr="00234F9D" w:rsidRDefault="00931EBB" w:rsidP="008804F3">
            <w:pPr>
              <w:spacing w:line="317" w:lineRule="exact"/>
              <w:ind w:right="88"/>
              <w:rPr>
                <w:rStyle w:val="211pt"/>
                <w:rFonts w:eastAsia="Arial Unicode MS"/>
                <w:sz w:val="24"/>
                <w:szCs w:val="24"/>
              </w:rPr>
            </w:pPr>
            <w:r w:rsidRPr="00234F9D">
              <w:rPr>
                <w:rStyle w:val="211pt"/>
                <w:rFonts w:eastAsia="Arial Unicode MS"/>
                <w:b/>
                <w:sz w:val="24"/>
                <w:szCs w:val="24"/>
              </w:rPr>
              <w:t>р/р:</w:t>
            </w:r>
            <w:r w:rsidRPr="00234F9D">
              <w:rPr>
                <w:rStyle w:val="211pt"/>
                <w:rFonts w:eastAsia="Arial Unicode MS"/>
                <w:sz w:val="24"/>
                <w:szCs w:val="24"/>
              </w:rPr>
              <w:t xml:space="preserve"> </w:t>
            </w:r>
            <w:r w:rsidR="008804F3" w:rsidRPr="008804F3">
              <w:rPr>
                <w:rStyle w:val="211pt"/>
                <w:rFonts w:eastAsia="Arial Unicode MS"/>
                <w:sz w:val="24"/>
                <w:szCs w:val="24"/>
                <w:lang w:val="ru-RU"/>
              </w:rPr>
              <w:t>31414530010262</w:t>
            </w:r>
            <w:bookmarkStart w:id="3" w:name="_GoBack"/>
            <w:bookmarkEnd w:id="3"/>
            <w:r w:rsidR="006D6EE2" w:rsidRPr="00234F9D">
              <w:rPr>
                <w:rStyle w:val="211pt"/>
                <w:rFonts w:eastAsia="Arial Unicode MS"/>
                <w:sz w:val="24"/>
                <w:szCs w:val="24"/>
              </w:rPr>
              <w:tab/>
            </w:r>
          </w:p>
        </w:tc>
      </w:tr>
      <w:tr w:rsidR="00931EBB" w:rsidRPr="00234F9D" w:rsidTr="00FE2188">
        <w:tc>
          <w:tcPr>
            <w:tcW w:w="725" w:type="dxa"/>
            <w:gridSpan w:val="2"/>
          </w:tcPr>
          <w:p w:rsidR="00931EBB" w:rsidRPr="00234F9D" w:rsidRDefault="00931EBB" w:rsidP="006D6EE2">
            <w:r w:rsidRPr="00234F9D">
              <w:rPr>
                <w:rStyle w:val="211pt"/>
                <w:rFonts w:eastAsia="Arial Unicode MS"/>
                <w:bCs/>
                <w:sz w:val="24"/>
                <w:szCs w:val="24"/>
              </w:rPr>
              <w:t>11</w:t>
            </w:r>
          </w:p>
        </w:tc>
        <w:tc>
          <w:tcPr>
            <w:tcW w:w="3103" w:type="dxa"/>
          </w:tcPr>
          <w:p w:rsidR="00931EBB" w:rsidRPr="00234F9D" w:rsidRDefault="00931EBB">
            <w:pPr>
              <w:spacing w:line="276" w:lineRule="auto"/>
              <w:rPr>
                <w:rFonts w:ascii="Times New Roman" w:eastAsia="Times New Roman" w:hAnsi="Times New Roman" w:cs="Times New Roman"/>
              </w:rPr>
            </w:pPr>
            <w:r w:rsidRPr="00234F9D">
              <w:rPr>
                <w:rFonts w:ascii="Times New Roman" w:hAnsi="Times New Roman" w:cs="Times New Roman"/>
              </w:rPr>
              <w:t>Строк надання адміністративної послуги</w:t>
            </w:r>
          </w:p>
        </w:tc>
        <w:tc>
          <w:tcPr>
            <w:tcW w:w="6520" w:type="dxa"/>
            <w:gridSpan w:val="4"/>
            <w:shd w:val="clear" w:color="auto" w:fill="FFFFFF" w:themeFill="background1"/>
          </w:tcPr>
          <w:p w:rsidR="00931EBB" w:rsidRPr="00234F9D" w:rsidRDefault="00931EBB">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17"/>
              <w:rPr>
                <w:rFonts w:ascii="Times New Roman" w:eastAsia="Times New Roman" w:hAnsi="Times New Roman" w:cs="Times New Roman"/>
              </w:rPr>
            </w:pPr>
            <w:r w:rsidRPr="00234F9D">
              <w:rPr>
                <w:rFonts w:ascii="Times New Roman" w:hAnsi="Times New Roman" w:cs="Times New Roman"/>
              </w:rPr>
              <w:t>Державна реєстрація права власності та інших речових прав (крім іпотеки) проводиться у строк, що не перевищує п’яти робочих днів з дня реєстрації відповідної заяви в Державному реєстрі прав.</w:t>
            </w:r>
          </w:p>
          <w:p w:rsidR="00931EBB" w:rsidRPr="00234F9D" w:rsidRDefault="00931EBB">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17"/>
              <w:rPr>
                <w:rFonts w:ascii="Times New Roman" w:hAnsi="Times New Roman" w:cs="Times New Roman"/>
              </w:rPr>
            </w:pPr>
            <w:r w:rsidRPr="00234F9D">
              <w:rPr>
                <w:rFonts w:ascii="Times New Roman" w:hAnsi="Times New Roman" w:cs="Times New Roman"/>
              </w:rPr>
              <w:t>Державна реєстрація прав у результаті вчинення нотаріальної дії нотаріусом проводиться невідкладно після завершення нотаріальної дії.</w:t>
            </w:r>
          </w:p>
          <w:p w:rsidR="00931EBB" w:rsidRPr="00234F9D" w:rsidRDefault="00931EBB">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17"/>
              <w:rPr>
                <w:rFonts w:ascii="Times New Roman" w:hAnsi="Times New Roman" w:cs="Times New Roman"/>
              </w:rPr>
            </w:pPr>
            <w:r w:rsidRPr="00234F9D">
              <w:rPr>
                <w:rFonts w:ascii="Times New Roman" w:hAnsi="Times New Roman" w:cs="Times New Roman"/>
              </w:rPr>
              <w:t xml:space="preserve">Інші скорочені строки надання адміністративної послуги: </w:t>
            </w:r>
          </w:p>
          <w:p w:rsidR="00931EBB" w:rsidRPr="00234F9D" w:rsidRDefault="00931EBB">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17"/>
              <w:rPr>
                <w:rFonts w:ascii="Times New Roman" w:hAnsi="Times New Roman" w:cs="Times New Roman"/>
              </w:rPr>
            </w:pPr>
            <w:r w:rsidRPr="00234F9D">
              <w:rPr>
                <w:rFonts w:ascii="Times New Roman" w:hAnsi="Times New Roman" w:cs="Times New Roman"/>
              </w:rPr>
              <w:t>2 робочі дні;</w:t>
            </w:r>
          </w:p>
          <w:p w:rsidR="00931EBB" w:rsidRPr="00234F9D" w:rsidRDefault="00931EBB">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17"/>
              <w:rPr>
                <w:rFonts w:ascii="Times New Roman" w:hAnsi="Times New Roman" w:cs="Times New Roman"/>
              </w:rPr>
            </w:pPr>
            <w:r w:rsidRPr="00234F9D">
              <w:rPr>
                <w:rFonts w:ascii="Times New Roman" w:hAnsi="Times New Roman" w:cs="Times New Roman"/>
              </w:rPr>
              <w:t>1 робочий день;</w:t>
            </w:r>
          </w:p>
          <w:p w:rsidR="00931EBB" w:rsidRPr="00234F9D" w:rsidRDefault="00931EBB">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17"/>
              <w:jc w:val="both"/>
              <w:rPr>
                <w:rFonts w:ascii="Times New Roman" w:eastAsia="Times New Roman" w:hAnsi="Times New Roman" w:cs="Times New Roman"/>
                <w:lang w:eastAsia="en-US"/>
              </w:rPr>
            </w:pPr>
            <w:r w:rsidRPr="00234F9D">
              <w:rPr>
                <w:rFonts w:ascii="Times New Roman" w:hAnsi="Times New Roman" w:cs="Times New Roman"/>
              </w:rPr>
              <w:t>2 години</w:t>
            </w:r>
          </w:p>
        </w:tc>
      </w:tr>
      <w:tr w:rsidR="00931EBB" w:rsidRPr="00234F9D" w:rsidTr="00FE2188">
        <w:tc>
          <w:tcPr>
            <w:tcW w:w="725" w:type="dxa"/>
            <w:gridSpan w:val="2"/>
          </w:tcPr>
          <w:p w:rsidR="00931EBB" w:rsidRPr="00234F9D" w:rsidRDefault="00931EBB">
            <w:pPr>
              <w:spacing w:line="276" w:lineRule="auto"/>
              <w:jc w:val="center"/>
              <w:rPr>
                <w:rFonts w:ascii="Times New Roman" w:eastAsia="Times New Roman" w:hAnsi="Times New Roman" w:cs="Times New Roman"/>
              </w:rPr>
            </w:pPr>
            <w:r w:rsidRPr="00234F9D">
              <w:rPr>
                <w:rFonts w:ascii="Times New Roman" w:hAnsi="Times New Roman" w:cs="Times New Roman"/>
              </w:rPr>
              <w:lastRenderedPageBreak/>
              <w:t>12</w:t>
            </w:r>
          </w:p>
        </w:tc>
        <w:tc>
          <w:tcPr>
            <w:tcW w:w="3103" w:type="dxa"/>
          </w:tcPr>
          <w:p w:rsidR="00931EBB" w:rsidRPr="00234F9D" w:rsidRDefault="00931EBB">
            <w:pPr>
              <w:spacing w:line="276" w:lineRule="auto"/>
              <w:rPr>
                <w:rFonts w:ascii="Times New Roman" w:eastAsia="Times New Roman" w:hAnsi="Times New Roman" w:cs="Times New Roman"/>
              </w:rPr>
            </w:pPr>
            <w:r w:rsidRPr="00234F9D">
              <w:rPr>
                <w:rFonts w:ascii="Times New Roman" w:hAnsi="Times New Roman" w:cs="Times New Roman"/>
              </w:rPr>
              <w:t>Перелік підстав для зупинення розгляду документів, поданих для державної реєстрації</w:t>
            </w:r>
          </w:p>
        </w:tc>
        <w:tc>
          <w:tcPr>
            <w:tcW w:w="6520" w:type="dxa"/>
            <w:gridSpan w:val="4"/>
            <w:shd w:val="clear" w:color="auto" w:fill="FFFFFF" w:themeFill="background1"/>
          </w:tcPr>
          <w:p w:rsidR="00931EBB" w:rsidRPr="00234F9D" w:rsidRDefault="00931EBB">
            <w:pPr>
              <w:tabs>
                <w:tab w:val="left" w:pos="-67"/>
              </w:tabs>
              <w:spacing w:line="276" w:lineRule="auto"/>
              <w:ind w:firstLine="217"/>
              <w:rPr>
                <w:rFonts w:ascii="Times New Roman" w:eastAsia="Times New Roman" w:hAnsi="Times New Roman" w:cs="Times New Roman"/>
              </w:rPr>
            </w:pPr>
            <w:bookmarkStart w:id="4" w:name="o545"/>
            <w:bookmarkStart w:id="5" w:name="o625"/>
            <w:bookmarkStart w:id="6" w:name="o371"/>
            <w:bookmarkEnd w:id="4"/>
            <w:bookmarkEnd w:id="5"/>
            <w:bookmarkEnd w:id="6"/>
            <w:r w:rsidRPr="00234F9D">
              <w:rPr>
                <w:rFonts w:ascii="Times New Roman" w:hAnsi="Times New Roman" w:cs="Times New Roman"/>
              </w:rPr>
              <w:t>1) подання документів для державної реєстрації прав не в повному обсязі, передбаченому законодавством;</w:t>
            </w:r>
          </w:p>
          <w:p w:rsidR="00931EBB" w:rsidRPr="00234F9D" w:rsidRDefault="00931EBB">
            <w:pPr>
              <w:tabs>
                <w:tab w:val="left" w:pos="-67"/>
              </w:tabs>
              <w:spacing w:line="276" w:lineRule="auto"/>
              <w:ind w:firstLine="217"/>
              <w:rPr>
                <w:rFonts w:ascii="Times New Roman" w:hAnsi="Times New Roman" w:cs="Times New Roman"/>
              </w:rPr>
            </w:pPr>
            <w:r w:rsidRPr="00234F9D">
              <w:rPr>
                <w:rFonts w:ascii="Times New Roman" w:hAnsi="Times New Roman" w:cs="Times New Roman"/>
              </w:rPr>
              <w:t>2) неподання заявником чи неотримання державним реєстратором у порядку, визначеному у пункті 3 частини третьої статті 10 Закону України «Про державну реєстрацію речових прав на нерухоме майно та їх обтяжень», інформації про зареєстровані до 01 січня 2013 року речові права на відповідне нерухоме майно, якщо наявність такої інформації є необхідною для державної реєстрації прав;</w:t>
            </w:r>
          </w:p>
          <w:p w:rsidR="00931EBB" w:rsidRPr="00234F9D" w:rsidRDefault="00931EBB">
            <w:pPr>
              <w:tabs>
                <w:tab w:val="left" w:pos="-67"/>
              </w:tabs>
              <w:spacing w:line="276" w:lineRule="auto"/>
              <w:ind w:firstLine="217"/>
              <w:jc w:val="both"/>
              <w:rPr>
                <w:rFonts w:ascii="Times New Roman" w:eastAsia="Times New Roman" w:hAnsi="Times New Roman" w:cs="Times New Roman"/>
                <w:strike/>
                <w:lang w:eastAsia="en-US"/>
              </w:rPr>
            </w:pPr>
            <w:r w:rsidRPr="00234F9D">
              <w:rPr>
                <w:rFonts w:ascii="Times New Roman" w:hAnsi="Times New Roman" w:cs="Times New Roman"/>
              </w:rPr>
              <w:t>3) направлення запиту до суду про отримання копії рішення суду</w:t>
            </w:r>
          </w:p>
        </w:tc>
      </w:tr>
      <w:tr w:rsidR="00931EBB" w:rsidRPr="00234F9D" w:rsidTr="00FE2188">
        <w:tc>
          <w:tcPr>
            <w:tcW w:w="725" w:type="dxa"/>
            <w:gridSpan w:val="2"/>
          </w:tcPr>
          <w:p w:rsidR="00931EBB" w:rsidRPr="00234F9D" w:rsidRDefault="00931EBB">
            <w:pPr>
              <w:spacing w:line="276" w:lineRule="auto"/>
              <w:rPr>
                <w:rFonts w:ascii="Times New Roman" w:eastAsia="Times New Roman" w:hAnsi="Times New Roman" w:cs="Times New Roman"/>
              </w:rPr>
            </w:pPr>
            <w:r w:rsidRPr="00234F9D">
              <w:rPr>
                <w:rFonts w:ascii="Times New Roman" w:hAnsi="Times New Roman" w:cs="Times New Roman"/>
              </w:rPr>
              <w:t>13</w:t>
            </w:r>
          </w:p>
        </w:tc>
        <w:tc>
          <w:tcPr>
            <w:tcW w:w="3103" w:type="dxa"/>
          </w:tcPr>
          <w:p w:rsidR="00931EBB" w:rsidRPr="00234F9D" w:rsidRDefault="00931EBB">
            <w:pPr>
              <w:spacing w:line="276" w:lineRule="auto"/>
              <w:rPr>
                <w:rFonts w:ascii="Times New Roman" w:eastAsia="Times New Roman" w:hAnsi="Times New Roman" w:cs="Times New Roman"/>
              </w:rPr>
            </w:pPr>
            <w:r w:rsidRPr="00234F9D">
              <w:rPr>
                <w:rFonts w:ascii="Times New Roman" w:hAnsi="Times New Roman" w:cs="Times New Roman"/>
              </w:rPr>
              <w:t>Перелік підстав для відмови у державній реєстрації</w:t>
            </w:r>
          </w:p>
        </w:tc>
        <w:tc>
          <w:tcPr>
            <w:tcW w:w="6520" w:type="dxa"/>
            <w:gridSpan w:val="4"/>
            <w:shd w:val="clear" w:color="auto" w:fill="FFFFFF" w:themeFill="background1"/>
          </w:tcPr>
          <w:p w:rsidR="00931EBB" w:rsidRPr="00234F9D" w:rsidRDefault="00931EBB">
            <w:pPr>
              <w:tabs>
                <w:tab w:val="left" w:pos="1565"/>
              </w:tabs>
              <w:spacing w:line="276" w:lineRule="auto"/>
              <w:ind w:firstLine="217"/>
              <w:rPr>
                <w:rFonts w:ascii="Times New Roman" w:eastAsia="Times New Roman" w:hAnsi="Times New Roman" w:cs="Times New Roman"/>
              </w:rPr>
            </w:pPr>
            <w:r w:rsidRPr="00234F9D">
              <w:rPr>
                <w:rFonts w:ascii="Times New Roman" w:hAnsi="Times New Roman" w:cs="Times New Roman"/>
              </w:rPr>
              <w:t>1) заявлене речове право, обтяження не підлягають державній реєстрації відповідно до цього Закону;</w:t>
            </w:r>
          </w:p>
          <w:p w:rsidR="00931EBB" w:rsidRPr="00234F9D" w:rsidRDefault="00931EBB">
            <w:pPr>
              <w:tabs>
                <w:tab w:val="left" w:pos="1565"/>
              </w:tabs>
              <w:spacing w:line="276" w:lineRule="auto"/>
              <w:ind w:firstLine="217"/>
              <w:rPr>
                <w:rFonts w:ascii="Times New Roman" w:hAnsi="Times New Roman" w:cs="Times New Roman"/>
              </w:rPr>
            </w:pPr>
            <w:r w:rsidRPr="00234F9D">
              <w:rPr>
                <w:rFonts w:ascii="Times New Roman" w:hAnsi="Times New Roman" w:cs="Times New Roman"/>
              </w:rPr>
              <w:t>2) заява про державну реєстрацію прав подана неналежною особою;</w:t>
            </w:r>
          </w:p>
          <w:p w:rsidR="00931EBB" w:rsidRPr="00234F9D" w:rsidRDefault="00931EBB">
            <w:pPr>
              <w:tabs>
                <w:tab w:val="left" w:pos="1565"/>
              </w:tabs>
              <w:spacing w:line="276" w:lineRule="auto"/>
              <w:ind w:firstLine="217"/>
              <w:rPr>
                <w:rFonts w:ascii="Times New Roman" w:hAnsi="Times New Roman" w:cs="Times New Roman"/>
              </w:rPr>
            </w:pPr>
            <w:r w:rsidRPr="00234F9D">
              <w:rPr>
                <w:rFonts w:ascii="Times New Roman" w:hAnsi="Times New Roman" w:cs="Times New Roman"/>
              </w:rPr>
              <w:t>3) подані документи не відповідають вимогам, встановленим Законом України «Про державну реєстрацію речових прав на нерухоме майно та їх обтяжень»;</w:t>
            </w:r>
          </w:p>
          <w:p w:rsidR="00931EBB" w:rsidRPr="00234F9D" w:rsidRDefault="00931EBB">
            <w:pPr>
              <w:tabs>
                <w:tab w:val="left" w:pos="1565"/>
              </w:tabs>
              <w:spacing w:line="276" w:lineRule="auto"/>
              <w:ind w:firstLine="217"/>
              <w:rPr>
                <w:rFonts w:ascii="Times New Roman" w:hAnsi="Times New Roman" w:cs="Times New Roman"/>
              </w:rPr>
            </w:pPr>
            <w:r w:rsidRPr="00234F9D">
              <w:rPr>
                <w:rFonts w:ascii="Times New Roman" w:hAnsi="Times New Roman" w:cs="Times New Roman"/>
              </w:rPr>
              <w:t>4) подані документи не дають змоги встановити набуття, зміну або припинення речових прав на нерухоме майно та їх обтяження;</w:t>
            </w:r>
          </w:p>
          <w:p w:rsidR="00931EBB" w:rsidRPr="00234F9D" w:rsidRDefault="00931EBB">
            <w:pPr>
              <w:tabs>
                <w:tab w:val="left" w:pos="1565"/>
              </w:tabs>
              <w:spacing w:line="276" w:lineRule="auto"/>
              <w:ind w:firstLine="217"/>
              <w:rPr>
                <w:rFonts w:ascii="Times New Roman" w:hAnsi="Times New Roman" w:cs="Times New Roman"/>
              </w:rPr>
            </w:pPr>
            <w:r w:rsidRPr="00234F9D">
              <w:rPr>
                <w:rFonts w:ascii="Times New Roman" w:hAnsi="Times New Roman" w:cs="Times New Roman"/>
              </w:rPr>
              <w:t>5) наявні суперечності між заявленими та вже зареєстрованими речовими правами на нерухоме майно та їх обтяженнями;</w:t>
            </w:r>
          </w:p>
          <w:p w:rsidR="00931EBB" w:rsidRPr="00234F9D" w:rsidRDefault="00931EBB">
            <w:pPr>
              <w:tabs>
                <w:tab w:val="left" w:pos="1565"/>
              </w:tabs>
              <w:spacing w:line="276" w:lineRule="auto"/>
              <w:ind w:firstLine="217"/>
              <w:rPr>
                <w:rFonts w:ascii="Times New Roman" w:hAnsi="Times New Roman" w:cs="Times New Roman"/>
              </w:rPr>
            </w:pPr>
            <w:r w:rsidRPr="00234F9D">
              <w:rPr>
                <w:rFonts w:ascii="Times New Roman" w:hAnsi="Times New Roman" w:cs="Times New Roman"/>
              </w:rPr>
              <w:t>6) наявні зареєстровані обтяження речових прав на нерухоме майно;</w:t>
            </w:r>
          </w:p>
          <w:p w:rsidR="00931EBB" w:rsidRPr="00234F9D" w:rsidRDefault="00931EBB">
            <w:pPr>
              <w:tabs>
                <w:tab w:val="left" w:pos="1565"/>
              </w:tabs>
              <w:spacing w:line="276" w:lineRule="auto"/>
              <w:ind w:firstLine="217"/>
              <w:rPr>
                <w:rFonts w:ascii="Times New Roman" w:hAnsi="Times New Roman" w:cs="Times New Roman"/>
              </w:rPr>
            </w:pPr>
            <w:r w:rsidRPr="00234F9D">
              <w:rPr>
                <w:rFonts w:ascii="Times New Roman" w:hAnsi="Times New Roman" w:cs="Times New Roman"/>
              </w:rPr>
              <w:t xml:space="preserve">7) заява про державну реєстрацію обтяжень щодо попереднього </w:t>
            </w:r>
            <w:proofErr w:type="spellStart"/>
            <w:r w:rsidRPr="00234F9D">
              <w:rPr>
                <w:rFonts w:ascii="Times New Roman" w:hAnsi="Times New Roman" w:cs="Times New Roman"/>
              </w:rPr>
              <w:t>правонабувача</w:t>
            </w:r>
            <w:proofErr w:type="spellEnd"/>
            <w:r w:rsidRPr="00234F9D">
              <w:rPr>
                <w:rFonts w:ascii="Times New Roman" w:hAnsi="Times New Roman" w:cs="Times New Roman"/>
              </w:rPr>
              <w:t xml:space="preserve"> подана після державної реєстрації права власності на таке майно за новим </w:t>
            </w:r>
            <w:proofErr w:type="spellStart"/>
            <w:r w:rsidRPr="00234F9D">
              <w:rPr>
                <w:rFonts w:ascii="Times New Roman" w:hAnsi="Times New Roman" w:cs="Times New Roman"/>
              </w:rPr>
              <w:t>правонабувачем</w:t>
            </w:r>
            <w:proofErr w:type="spellEnd"/>
            <w:r w:rsidRPr="00234F9D">
              <w:rPr>
                <w:rFonts w:ascii="Times New Roman" w:hAnsi="Times New Roman" w:cs="Times New Roman"/>
              </w:rPr>
              <w:t>;</w:t>
            </w:r>
          </w:p>
          <w:p w:rsidR="00931EBB" w:rsidRPr="00234F9D" w:rsidRDefault="00931EBB">
            <w:pPr>
              <w:tabs>
                <w:tab w:val="left" w:pos="1565"/>
              </w:tabs>
              <w:spacing w:line="276" w:lineRule="auto"/>
              <w:ind w:firstLine="217"/>
              <w:rPr>
                <w:rFonts w:ascii="Times New Roman" w:hAnsi="Times New Roman" w:cs="Times New Roman"/>
              </w:rPr>
            </w:pPr>
            <w:r w:rsidRPr="00234F9D">
              <w:rPr>
                <w:rFonts w:ascii="Times New Roman" w:hAnsi="Times New Roman" w:cs="Times New Roman"/>
              </w:rPr>
              <w:t>8) після завершення строку, встановленого частиною третьою статті 23 Закону України «Про державну реєстрацію речових прав на нерухоме майно та їх обтяжень», не усунені обставини, що були підставою для прийняття рішення про зупинення розгляду заяви про державну реєстрацію прав;</w:t>
            </w:r>
          </w:p>
          <w:p w:rsidR="00931EBB" w:rsidRPr="00234F9D" w:rsidRDefault="00931EBB">
            <w:pPr>
              <w:tabs>
                <w:tab w:val="left" w:pos="1565"/>
              </w:tabs>
              <w:spacing w:line="276" w:lineRule="auto"/>
              <w:ind w:firstLine="217"/>
              <w:rPr>
                <w:rFonts w:ascii="Times New Roman" w:hAnsi="Times New Roman" w:cs="Times New Roman"/>
              </w:rPr>
            </w:pPr>
            <w:r w:rsidRPr="00234F9D">
              <w:rPr>
                <w:rFonts w:ascii="Times New Roman" w:hAnsi="Times New Roman" w:cs="Times New Roman"/>
              </w:rPr>
              <w:t>9) заява про державну реєстрацію прав та їх обтяжень під час вчинення нотаріальної дії з нерухомим майном, об’єктом незавершеного будівництва подана не до нотаріуса, який вчинив таку дію;</w:t>
            </w:r>
          </w:p>
          <w:p w:rsidR="00931EBB" w:rsidRPr="00234F9D" w:rsidRDefault="00931EBB">
            <w:pPr>
              <w:tabs>
                <w:tab w:val="left" w:pos="1565"/>
              </w:tabs>
              <w:spacing w:line="276" w:lineRule="auto"/>
              <w:ind w:firstLine="217"/>
              <w:rPr>
                <w:rFonts w:ascii="Times New Roman" w:hAnsi="Times New Roman" w:cs="Times New Roman"/>
              </w:rPr>
            </w:pPr>
            <w:r w:rsidRPr="00234F9D">
              <w:rPr>
                <w:rFonts w:ascii="Times New Roman" w:hAnsi="Times New Roman" w:cs="Times New Roman"/>
              </w:rPr>
              <w:t>10) заява про державну реєстрацію прав та їх обтяжень в електронній формі подана особою, яка згідно із законодавством не має повноважень подавати заяви в електронній формі;</w:t>
            </w:r>
          </w:p>
          <w:p w:rsidR="00931EBB" w:rsidRPr="00234F9D" w:rsidRDefault="00931EBB">
            <w:pPr>
              <w:tabs>
                <w:tab w:val="left" w:pos="1565"/>
              </w:tabs>
              <w:spacing w:line="276" w:lineRule="auto"/>
              <w:ind w:firstLine="217"/>
              <w:rPr>
                <w:rFonts w:ascii="Times New Roman" w:hAnsi="Times New Roman" w:cs="Times New Roman"/>
              </w:rPr>
            </w:pPr>
            <w:r w:rsidRPr="00234F9D">
              <w:rPr>
                <w:rFonts w:ascii="Times New Roman" w:hAnsi="Times New Roman" w:cs="Times New Roman"/>
              </w:rPr>
              <w:t>11) заявником подано ті самі документи, на підставі яких заявлене речове право, обтяження вже зареєстровано у Державному реєстрі прав;</w:t>
            </w:r>
          </w:p>
          <w:p w:rsidR="00931EBB" w:rsidRPr="00234F9D" w:rsidRDefault="00931EBB">
            <w:pPr>
              <w:tabs>
                <w:tab w:val="left" w:pos="1565"/>
              </w:tabs>
              <w:spacing w:line="276" w:lineRule="auto"/>
              <w:ind w:firstLine="217"/>
              <w:rPr>
                <w:rFonts w:ascii="Times New Roman" w:hAnsi="Times New Roman" w:cs="Times New Roman"/>
              </w:rPr>
            </w:pPr>
            <w:r w:rsidRPr="00234F9D">
              <w:rPr>
                <w:rFonts w:ascii="Times New Roman" w:hAnsi="Times New Roman" w:cs="Times New Roman"/>
              </w:rPr>
              <w:lastRenderedPageBreak/>
              <w:t>12) заявника, який звернувся із заявою про державну реєстрацію прав, що матиме наслідком відчуження майна, внесено до Єдиного реєстру боржників;</w:t>
            </w:r>
          </w:p>
          <w:p w:rsidR="00931EBB" w:rsidRPr="00234F9D" w:rsidRDefault="00931EBB">
            <w:pPr>
              <w:tabs>
                <w:tab w:val="left" w:pos="1565"/>
              </w:tabs>
              <w:spacing w:line="276" w:lineRule="auto"/>
              <w:ind w:firstLine="217"/>
              <w:rPr>
                <w:rFonts w:ascii="Times New Roman" w:hAnsi="Times New Roman" w:cs="Times New Roman"/>
              </w:rPr>
            </w:pPr>
            <w:r w:rsidRPr="00234F9D">
              <w:rPr>
                <w:rFonts w:ascii="Times New Roman" w:hAnsi="Times New Roman" w:cs="Times New Roman"/>
              </w:rPr>
              <w:t xml:space="preserve">13) надходження відповідно до Порядку державної реєстрації речових прав на нерухоме майно та їх обтяжень, затвердженого постановою Кабінету Міністрів України </w:t>
            </w:r>
            <w:r w:rsidRPr="00234F9D">
              <w:rPr>
                <w:rFonts w:ascii="Times New Roman" w:hAnsi="Times New Roman" w:cs="Times New Roman"/>
              </w:rPr>
              <w:br/>
              <w:t>від 25 грудня 2015 року «Про державну реєстрацію речових прав на нерухоме майно та їх обтяжень» (зі змінами), відомостей з Державного земельного кадастру про відсутність в останньому відомостей про земельну ділянку.</w:t>
            </w:r>
          </w:p>
          <w:p w:rsidR="00931EBB" w:rsidRPr="00234F9D" w:rsidRDefault="00931EBB">
            <w:pPr>
              <w:tabs>
                <w:tab w:val="left" w:pos="1565"/>
              </w:tabs>
              <w:spacing w:line="276" w:lineRule="auto"/>
              <w:ind w:firstLine="217"/>
              <w:rPr>
                <w:rFonts w:ascii="Times New Roman" w:hAnsi="Times New Roman" w:cs="Times New Roman"/>
              </w:rPr>
            </w:pPr>
          </w:p>
          <w:p w:rsidR="00931EBB" w:rsidRPr="00234F9D" w:rsidRDefault="00931EBB">
            <w:pPr>
              <w:tabs>
                <w:tab w:val="left" w:pos="1565"/>
              </w:tabs>
              <w:spacing w:line="276" w:lineRule="auto"/>
              <w:ind w:firstLine="217"/>
              <w:jc w:val="both"/>
              <w:rPr>
                <w:rFonts w:ascii="Times New Roman" w:eastAsia="Times New Roman" w:hAnsi="Times New Roman" w:cs="Times New Roman"/>
              </w:rPr>
            </w:pPr>
            <w:r w:rsidRPr="00234F9D">
              <w:rPr>
                <w:rFonts w:ascii="Times New Roman" w:hAnsi="Times New Roman" w:cs="Times New Roman"/>
              </w:rPr>
              <w:t>Рішення про відмову в державній реєстрації прав повинно містити вичерпний перелік обставин, що стали підставою для його прийняття</w:t>
            </w:r>
          </w:p>
        </w:tc>
      </w:tr>
      <w:tr w:rsidR="00931EBB" w:rsidRPr="00234F9D" w:rsidTr="00FE2188">
        <w:tc>
          <w:tcPr>
            <w:tcW w:w="725" w:type="dxa"/>
            <w:gridSpan w:val="2"/>
          </w:tcPr>
          <w:p w:rsidR="00931EBB" w:rsidRPr="00234F9D" w:rsidRDefault="00931EBB" w:rsidP="006D6EE2">
            <w:pPr>
              <w:rPr>
                <w:rStyle w:val="211pt"/>
                <w:rFonts w:eastAsia="Arial Unicode MS"/>
                <w:bCs/>
                <w:sz w:val="24"/>
                <w:szCs w:val="24"/>
              </w:rPr>
            </w:pPr>
            <w:r w:rsidRPr="00234F9D">
              <w:rPr>
                <w:rStyle w:val="211pt"/>
                <w:rFonts w:eastAsia="Arial Unicode MS"/>
                <w:bCs/>
                <w:sz w:val="24"/>
                <w:szCs w:val="24"/>
              </w:rPr>
              <w:lastRenderedPageBreak/>
              <w:t>14</w:t>
            </w:r>
          </w:p>
        </w:tc>
        <w:tc>
          <w:tcPr>
            <w:tcW w:w="3103" w:type="dxa"/>
          </w:tcPr>
          <w:p w:rsidR="00931EBB" w:rsidRPr="00234F9D" w:rsidRDefault="00931EBB">
            <w:pPr>
              <w:spacing w:line="276" w:lineRule="auto"/>
              <w:rPr>
                <w:rFonts w:ascii="Times New Roman" w:eastAsia="Times New Roman" w:hAnsi="Times New Roman" w:cs="Times New Roman"/>
              </w:rPr>
            </w:pPr>
            <w:r w:rsidRPr="00234F9D">
              <w:rPr>
                <w:rFonts w:ascii="Times New Roman" w:hAnsi="Times New Roman" w:cs="Times New Roman"/>
              </w:rPr>
              <w:t>Результат надання адміністративної послуги</w:t>
            </w:r>
          </w:p>
        </w:tc>
        <w:tc>
          <w:tcPr>
            <w:tcW w:w="6520" w:type="dxa"/>
            <w:gridSpan w:val="4"/>
            <w:shd w:val="clear" w:color="auto" w:fill="FFFFFF" w:themeFill="background1"/>
          </w:tcPr>
          <w:p w:rsidR="00931EBB" w:rsidRPr="00234F9D" w:rsidRDefault="00931EBB">
            <w:pPr>
              <w:tabs>
                <w:tab w:val="left" w:pos="358"/>
              </w:tabs>
              <w:spacing w:line="276" w:lineRule="auto"/>
              <w:ind w:firstLine="217"/>
              <w:rPr>
                <w:rFonts w:ascii="Times New Roman" w:eastAsia="Times New Roman" w:hAnsi="Times New Roman" w:cs="Times New Roman"/>
              </w:rPr>
            </w:pPr>
            <w:bookmarkStart w:id="7" w:name="o638"/>
            <w:bookmarkEnd w:id="7"/>
            <w:r w:rsidRPr="00234F9D">
              <w:rPr>
                <w:rFonts w:ascii="Times New Roman" w:hAnsi="Times New Roman" w:cs="Times New Roman"/>
              </w:rPr>
              <w:t>Внесення відповідного запису до Державного реєстру речових прав на нерухоме майно та витяг з Державного реєстру речових прав на нерухоме майно в паперовій чи електронній формі;</w:t>
            </w:r>
          </w:p>
          <w:p w:rsidR="00931EBB" w:rsidRPr="00234F9D" w:rsidRDefault="00931EBB">
            <w:pPr>
              <w:tabs>
                <w:tab w:val="left" w:pos="358"/>
              </w:tabs>
              <w:spacing w:line="276" w:lineRule="auto"/>
              <w:ind w:firstLine="217"/>
              <w:jc w:val="both"/>
              <w:rPr>
                <w:rFonts w:ascii="Times New Roman" w:eastAsia="Times New Roman" w:hAnsi="Times New Roman" w:cs="Times New Roman"/>
              </w:rPr>
            </w:pPr>
            <w:r w:rsidRPr="00234F9D">
              <w:rPr>
                <w:rFonts w:ascii="Times New Roman" w:hAnsi="Times New Roman" w:cs="Times New Roman"/>
              </w:rPr>
              <w:t>рішення про відмову у державній реєстрації із зазначенням виключного переліку підстав для винесення відповідного рішення</w:t>
            </w:r>
          </w:p>
        </w:tc>
      </w:tr>
      <w:tr w:rsidR="00931EBB" w:rsidRPr="00234F9D" w:rsidTr="00FE2188">
        <w:tc>
          <w:tcPr>
            <w:tcW w:w="725" w:type="dxa"/>
            <w:gridSpan w:val="2"/>
          </w:tcPr>
          <w:p w:rsidR="00931EBB" w:rsidRPr="00234F9D" w:rsidRDefault="00931EBB" w:rsidP="006D6EE2">
            <w:pPr>
              <w:rPr>
                <w:rStyle w:val="211pt"/>
                <w:rFonts w:eastAsia="Arial Unicode MS"/>
                <w:bCs/>
                <w:sz w:val="24"/>
                <w:szCs w:val="24"/>
              </w:rPr>
            </w:pPr>
            <w:r w:rsidRPr="00234F9D">
              <w:rPr>
                <w:rStyle w:val="211pt"/>
                <w:rFonts w:eastAsia="Arial Unicode MS"/>
                <w:bCs/>
                <w:sz w:val="24"/>
                <w:szCs w:val="24"/>
              </w:rPr>
              <w:t>15</w:t>
            </w:r>
          </w:p>
        </w:tc>
        <w:tc>
          <w:tcPr>
            <w:tcW w:w="3103" w:type="dxa"/>
          </w:tcPr>
          <w:p w:rsidR="00931EBB" w:rsidRPr="00234F9D" w:rsidRDefault="00931EBB">
            <w:pPr>
              <w:spacing w:line="276" w:lineRule="auto"/>
              <w:rPr>
                <w:rFonts w:ascii="Times New Roman" w:eastAsia="Times New Roman" w:hAnsi="Times New Roman" w:cs="Times New Roman"/>
              </w:rPr>
            </w:pPr>
            <w:r w:rsidRPr="00234F9D">
              <w:rPr>
                <w:rFonts w:ascii="Times New Roman" w:hAnsi="Times New Roman" w:cs="Times New Roman"/>
              </w:rPr>
              <w:t>Способи отримання відповіді (результату)</w:t>
            </w:r>
          </w:p>
        </w:tc>
        <w:tc>
          <w:tcPr>
            <w:tcW w:w="6520" w:type="dxa"/>
            <w:gridSpan w:val="4"/>
            <w:shd w:val="clear" w:color="auto" w:fill="FFFFFF" w:themeFill="background1"/>
          </w:tcPr>
          <w:p w:rsidR="00931EBB" w:rsidRPr="00234F9D" w:rsidRDefault="00931EBB">
            <w:pPr>
              <w:pStyle w:val="a5"/>
              <w:tabs>
                <w:tab w:val="left" w:pos="358"/>
              </w:tabs>
              <w:spacing w:line="276" w:lineRule="auto"/>
              <w:ind w:left="0" w:firstLine="217"/>
              <w:rPr>
                <w:rFonts w:ascii="Times New Roman" w:eastAsia="Times New Roman" w:hAnsi="Times New Roman" w:cs="Times New Roman"/>
                <w:i/>
              </w:rPr>
            </w:pPr>
            <w:r w:rsidRPr="00234F9D">
              <w:rPr>
                <w:rFonts w:ascii="Times New Roman" w:hAnsi="Times New Roman" w:cs="Times New Roman"/>
                <w:i/>
              </w:rPr>
              <w:t>Результати надання адміністративної послуги у сфері державної реєстрації оприлюднюються на веб-порталі Мін’юсту для доступу до неї заявника з метою її перегляду*.</w:t>
            </w:r>
          </w:p>
          <w:p w:rsidR="00931EBB" w:rsidRPr="00234F9D" w:rsidRDefault="00931EBB">
            <w:pPr>
              <w:pStyle w:val="a5"/>
              <w:tabs>
                <w:tab w:val="left" w:pos="358"/>
              </w:tabs>
              <w:spacing w:line="276" w:lineRule="auto"/>
              <w:ind w:left="0" w:firstLine="217"/>
              <w:rPr>
                <w:rFonts w:ascii="Times New Roman" w:hAnsi="Times New Roman" w:cs="Times New Roman"/>
              </w:rPr>
            </w:pPr>
            <w:r w:rsidRPr="00234F9D">
              <w:rPr>
                <w:rFonts w:ascii="Times New Roman" w:hAnsi="Times New Roman" w:cs="Times New Roman"/>
              </w:rPr>
              <w:t>Витяг з Державного реєстру речових прав на нерухоме майно за бажанням заявника може бути отриманий у паперовій формі.</w:t>
            </w:r>
          </w:p>
          <w:p w:rsidR="00931EBB" w:rsidRPr="00234F9D" w:rsidRDefault="00931EBB">
            <w:pPr>
              <w:pStyle w:val="a5"/>
              <w:tabs>
                <w:tab w:val="left" w:pos="358"/>
              </w:tabs>
              <w:spacing w:line="276" w:lineRule="auto"/>
              <w:ind w:left="0" w:firstLine="217"/>
              <w:rPr>
                <w:rFonts w:ascii="Times New Roman" w:eastAsia="Times New Roman" w:hAnsi="Times New Roman" w:cs="Times New Roman"/>
              </w:rPr>
            </w:pPr>
            <w:r w:rsidRPr="00234F9D">
              <w:rPr>
                <w:rFonts w:ascii="Times New Roman" w:hAnsi="Times New Roman" w:cs="Times New Roman"/>
              </w:rPr>
              <w:t>Рішення про відмову у проведенні державної реєстрації речових прав та їх обтяжень за бажанням заявника може бути отримане у паперовій формі</w:t>
            </w:r>
          </w:p>
        </w:tc>
      </w:tr>
    </w:tbl>
    <w:p w:rsidR="005A664A" w:rsidRPr="00234F9D" w:rsidRDefault="008804F3" w:rsidP="006D6EE2"/>
    <w:p w:rsidR="00437A90" w:rsidRPr="00234F9D" w:rsidRDefault="00437A90" w:rsidP="006D6EE2"/>
    <w:p w:rsidR="00437A90" w:rsidRPr="00234F9D" w:rsidRDefault="00437A90" w:rsidP="006D6EE2"/>
    <w:p w:rsidR="00437A90" w:rsidRPr="00234F9D" w:rsidRDefault="00437A90" w:rsidP="006D6EE2"/>
    <w:p w:rsidR="00437A90" w:rsidRPr="00234F9D" w:rsidRDefault="00437A90" w:rsidP="006D6EE2"/>
    <w:p w:rsidR="00437A90" w:rsidRPr="00234F9D" w:rsidRDefault="00437A90" w:rsidP="006D6EE2"/>
    <w:p w:rsidR="00437A90" w:rsidRPr="00234F9D" w:rsidRDefault="00437A90" w:rsidP="006D6EE2"/>
    <w:p w:rsidR="00437A90" w:rsidRPr="00234F9D" w:rsidRDefault="00437A90" w:rsidP="006D6EE2"/>
    <w:p w:rsidR="00437A90" w:rsidRPr="00234F9D" w:rsidRDefault="00437A90" w:rsidP="006D6EE2"/>
    <w:p w:rsidR="00437A90" w:rsidRPr="00234F9D" w:rsidRDefault="00437A90" w:rsidP="006D6EE2"/>
    <w:p w:rsidR="00437A90" w:rsidRPr="00234F9D" w:rsidRDefault="00437A90" w:rsidP="006D6EE2"/>
    <w:p w:rsidR="00E2620C" w:rsidRPr="00234F9D" w:rsidRDefault="00E2620C" w:rsidP="006D6EE2"/>
    <w:sectPr w:rsidR="00E2620C" w:rsidRPr="00234F9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C8309E"/>
    <w:multiLevelType w:val="hybridMultilevel"/>
    <w:tmpl w:val="97A64220"/>
    <w:lvl w:ilvl="0" w:tplc="39A84B98">
      <w:start w:val="6"/>
      <w:numFmt w:val="bullet"/>
      <w:lvlText w:val="-"/>
      <w:lvlJc w:val="left"/>
      <w:pPr>
        <w:ind w:left="1080" w:hanging="360"/>
      </w:pPr>
      <w:rPr>
        <w:rFonts w:ascii="Times New Roman" w:eastAsia="Arial Unicode MS"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5AD13D94"/>
    <w:multiLevelType w:val="hybridMultilevel"/>
    <w:tmpl w:val="1AF459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2DD"/>
    <w:rsid w:val="000060B1"/>
    <w:rsid w:val="000C6A84"/>
    <w:rsid w:val="0013269E"/>
    <w:rsid w:val="00140BD3"/>
    <w:rsid w:val="00167CEC"/>
    <w:rsid w:val="00181B42"/>
    <w:rsid w:val="00234F9D"/>
    <w:rsid w:val="002D2235"/>
    <w:rsid w:val="00305122"/>
    <w:rsid w:val="00437A90"/>
    <w:rsid w:val="004A354E"/>
    <w:rsid w:val="006113B4"/>
    <w:rsid w:val="00651CC3"/>
    <w:rsid w:val="006D6EE2"/>
    <w:rsid w:val="00773A18"/>
    <w:rsid w:val="008804F3"/>
    <w:rsid w:val="00883BB7"/>
    <w:rsid w:val="008C7D42"/>
    <w:rsid w:val="008F1672"/>
    <w:rsid w:val="00931EBB"/>
    <w:rsid w:val="00A26A42"/>
    <w:rsid w:val="00A40B36"/>
    <w:rsid w:val="00A5384D"/>
    <w:rsid w:val="00AD0E9D"/>
    <w:rsid w:val="00AD5A67"/>
    <w:rsid w:val="00B152DD"/>
    <w:rsid w:val="00B95936"/>
    <w:rsid w:val="00CE428A"/>
    <w:rsid w:val="00D44A92"/>
    <w:rsid w:val="00D60019"/>
    <w:rsid w:val="00D74A4A"/>
    <w:rsid w:val="00E2620C"/>
    <w:rsid w:val="00F027C7"/>
    <w:rsid w:val="00F92197"/>
    <w:rsid w:val="00FE21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2266B"/>
  <w15:docId w15:val="{4D616F6B-4992-4FF6-B3B1-F71C59F7F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152DD"/>
    <w:pPr>
      <w:widowControl w:val="0"/>
      <w:spacing w:after="0" w:line="240" w:lineRule="auto"/>
    </w:pPr>
    <w:rPr>
      <w:rFonts w:ascii="Arial Unicode MS" w:eastAsia="Arial Unicode MS" w:hAnsi="Arial Unicode MS" w:cs="Arial Unicode MS"/>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52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Основной текст (3)_"/>
    <w:basedOn w:val="a0"/>
    <w:link w:val="30"/>
    <w:rsid w:val="00B152DD"/>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B152DD"/>
    <w:pPr>
      <w:shd w:val="clear" w:color="auto" w:fill="FFFFFF"/>
      <w:spacing w:after="60" w:line="0" w:lineRule="atLeast"/>
      <w:jc w:val="center"/>
    </w:pPr>
    <w:rPr>
      <w:rFonts w:ascii="Times New Roman" w:eastAsia="Times New Roman" w:hAnsi="Times New Roman" w:cs="Times New Roman"/>
      <w:b/>
      <w:bCs/>
      <w:sz w:val="28"/>
      <w:szCs w:val="28"/>
    </w:rPr>
  </w:style>
  <w:style w:type="character" w:customStyle="1" w:styleId="1">
    <w:name w:val="Заголовок №1_"/>
    <w:basedOn w:val="a0"/>
    <w:rsid w:val="00B152DD"/>
    <w:rPr>
      <w:rFonts w:ascii="Times New Roman" w:eastAsia="Times New Roman" w:hAnsi="Times New Roman" w:cs="Times New Roman"/>
      <w:b/>
      <w:bCs/>
      <w:i w:val="0"/>
      <w:iCs w:val="0"/>
      <w:smallCaps w:val="0"/>
      <w:strike w:val="0"/>
      <w:sz w:val="32"/>
      <w:szCs w:val="32"/>
      <w:u w:val="none"/>
    </w:rPr>
  </w:style>
  <w:style w:type="character" w:customStyle="1" w:styleId="10">
    <w:name w:val="Заголовок №1"/>
    <w:basedOn w:val="1"/>
    <w:rsid w:val="00B152DD"/>
    <w:rPr>
      <w:rFonts w:ascii="Times New Roman" w:eastAsia="Times New Roman" w:hAnsi="Times New Roman" w:cs="Times New Roman"/>
      <w:b/>
      <w:bCs/>
      <w:i w:val="0"/>
      <w:iCs w:val="0"/>
      <w:smallCaps w:val="0"/>
      <w:strike w:val="0"/>
      <w:color w:val="000000"/>
      <w:spacing w:val="0"/>
      <w:w w:val="100"/>
      <w:position w:val="0"/>
      <w:sz w:val="32"/>
      <w:szCs w:val="32"/>
      <w:u w:val="single"/>
      <w:lang w:val="uk-UA" w:eastAsia="uk-UA" w:bidi="uk-UA"/>
    </w:rPr>
  </w:style>
  <w:style w:type="character" w:customStyle="1" w:styleId="211pt">
    <w:name w:val="Основной текст (2) + 11 pt"/>
    <w:basedOn w:val="a0"/>
    <w:rsid w:val="00651CC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2">
    <w:name w:val="Основной текст (2) + Полужирный"/>
    <w:basedOn w:val="a0"/>
    <w:rsid w:val="00651CC3"/>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20">
    <w:name w:val="Основной текст (2)"/>
    <w:basedOn w:val="a0"/>
    <w:rsid w:val="00651CC3"/>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21">
    <w:name w:val="Основной текст (2)_"/>
    <w:basedOn w:val="a0"/>
    <w:rsid w:val="00651CC3"/>
    <w:rPr>
      <w:rFonts w:ascii="Times New Roman" w:eastAsia="Times New Roman" w:hAnsi="Times New Roman" w:cs="Times New Roman"/>
      <w:b w:val="0"/>
      <w:bCs w:val="0"/>
      <w:i w:val="0"/>
      <w:iCs w:val="0"/>
      <w:smallCaps w:val="0"/>
      <w:strike w:val="0"/>
      <w:sz w:val="28"/>
      <w:szCs w:val="28"/>
      <w:u w:val="none"/>
    </w:rPr>
  </w:style>
  <w:style w:type="character" w:styleId="a4">
    <w:name w:val="Hyperlink"/>
    <w:basedOn w:val="a0"/>
    <w:rsid w:val="000060B1"/>
    <w:rPr>
      <w:color w:val="0066CC"/>
      <w:u w:val="single"/>
    </w:rPr>
  </w:style>
  <w:style w:type="paragraph" w:styleId="a5">
    <w:name w:val="List Paragraph"/>
    <w:basedOn w:val="a"/>
    <w:uiPriority w:val="34"/>
    <w:qFormat/>
    <w:rsid w:val="000060B1"/>
    <w:pPr>
      <w:ind w:left="720"/>
      <w:contextualSpacing/>
    </w:pPr>
  </w:style>
  <w:style w:type="paragraph" w:customStyle="1" w:styleId="11">
    <w:name w:val="Абзац списка1"/>
    <w:basedOn w:val="a"/>
    <w:rsid w:val="00D74A4A"/>
    <w:pPr>
      <w:widowControl/>
      <w:spacing w:after="200" w:line="276" w:lineRule="auto"/>
      <w:ind w:left="720"/>
      <w:contextualSpacing/>
    </w:pPr>
    <w:rPr>
      <w:rFonts w:ascii="Calibri" w:eastAsia="Times New Roman" w:hAnsi="Calibri" w:cs="Times New Roman"/>
      <w:color w:val="auto"/>
      <w:sz w:val="22"/>
      <w:szCs w:val="22"/>
      <w:lang w:eastAsia="en-US" w:bidi="ar-SA"/>
    </w:rPr>
  </w:style>
  <w:style w:type="paragraph" w:customStyle="1" w:styleId="rvps2">
    <w:name w:val="rvps2"/>
    <w:basedOn w:val="a"/>
    <w:rsid w:val="00D44A92"/>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customStyle="1" w:styleId="rvts9">
    <w:name w:val="rvts9"/>
    <w:basedOn w:val="a0"/>
    <w:rsid w:val="00FE2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30550">
      <w:bodyDiv w:val="1"/>
      <w:marLeft w:val="0"/>
      <w:marRight w:val="0"/>
      <w:marTop w:val="0"/>
      <w:marBottom w:val="0"/>
      <w:divBdr>
        <w:top w:val="none" w:sz="0" w:space="0" w:color="auto"/>
        <w:left w:val="none" w:sz="0" w:space="0" w:color="auto"/>
        <w:bottom w:val="none" w:sz="0" w:space="0" w:color="auto"/>
        <w:right w:val="none" w:sz="0" w:space="0" w:color="auto"/>
      </w:divBdr>
    </w:div>
    <w:div w:id="660500683">
      <w:bodyDiv w:val="1"/>
      <w:marLeft w:val="0"/>
      <w:marRight w:val="0"/>
      <w:marTop w:val="0"/>
      <w:marBottom w:val="0"/>
      <w:divBdr>
        <w:top w:val="none" w:sz="0" w:space="0" w:color="auto"/>
        <w:left w:val="none" w:sz="0" w:space="0" w:color="auto"/>
        <w:bottom w:val="none" w:sz="0" w:space="0" w:color="auto"/>
        <w:right w:val="none" w:sz="0" w:space="0" w:color="auto"/>
      </w:divBdr>
    </w:div>
    <w:div w:id="857164177">
      <w:bodyDiv w:val="1"/>
      <w:marLeft w:val="0"/>
      <w:marRight w:val="0"/>
      <w:marTop w:val="0"/>
      <w:marBottom w:val="0"/>
      <w:divBdr>
        <w:top w:val="none" w:sz="0" w:space="0" w:color="auto"/>
        <w:left w:val="none" w:sz="0" w:space="0" w:color="auto"/>
        <w:bottom w:val="none" w:sz="0" w:space="0" w:color="auto"/>
        <w:right w:val="none" w:sz="0" w:space="0" w:color="auto"/>
      </w:divBdr>
    </w:div>
    <w:div w:id="1686908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ovipetrivtsi-rada.gov.ua" TargetMode="External"/><Relationship Id="rId5" Type="http://schemas.openxmlformats.org/officeDocument/2006/relationships/hyperlink" Target="mailto:npetrivtsi@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6</Pages>
  <Words>2020</Words>
  <Characters>11518</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dc:creator>
  <cp:lastModifiedBy>User</cp:lastModifiedBy>
  <cp:revision>8</cp:revision>
  <dcterms:created xsi:type="dcterms:W3CDTF">2017-01-31T11:10:00Z</dcterms:created>
  <dcterms:modified xsi:type="dcterms:W3CDTF">2019-03-19T09:28:00Z</dcterms:modified>
</cp:coreProperties>
</file>