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«02»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лютого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2021 року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№ 106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ind w:right="595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 оголошення конкурсу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сільської територіальної громади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п.2 ст. 28, п.6 ч.1 ст. 30 Закону України «Про місцеве самоврядування в Україні», Постанови Кабінету Міністрів України від 16.11.2011р. №1173 «Питання надання послуг з вивезення твердих побутових відходів», Правил благоустрою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громади,  </w:t>
      </w: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 Оголосити конкурс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             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2.  Затвердити склад конкурсної комісії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(додаток 1).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3. Затвердити конкурсну документацію та умови визначення виконавця послуги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(додатки 2, 3).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 Конкурсній комісії провести конкурс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«16» березня 2021 року об 11-00 в приміщені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 Контроль за виконанням цього рішення покласти на заступника з питань діяльності виконавчих органів ради Михайла ДИКУНА.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Додаток 1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до рішення виконавчого комітету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від 02.02.2021 р. №  106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конкурсної комісії з визначення  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43"/>
      </w:tblGrid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Дикун Михайло Миколайович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Кучерявий Ігор Анатолійович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Петровська Тетяна Вікторівна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Бурма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Іван Михайлович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Олександр Вікторович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Биховченко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Ігор Петрович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Солодовнік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Валерій Миколайович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Яремчук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Юлія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Олександрівна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представник територіального органу «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Держспожив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служби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(за згодою)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</w:tbl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Додаток 2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від 02.02.2021 р.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106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Умови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Виконавця послуг 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сільської територіальної громади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Загальні положення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1.1.Ці Умови визначають цілі, порядок та умови проведення конкурсу з визначення виконавця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1.2.Конкурс з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(далі Конкурс)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відповідно до вимог Постанови Кабінету Міністрів України від 16 листопада 2011 року № 1173 «Питання надання послуг з вивезення побутових відходів», п. 6. ч. 1 ст. 30 Закону України «Про місцеве самоврядування в Україні», Законів України «Про відходи», «Про благоустрій населених пунктів», а також Правил благоустрою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Конкурс проводиться з метою забезпечення повного та якісного задоволення потреб територіальної громади в підтриманні належного санітарного стану території та підвищення рівня обслуговування населення на території сільської ради. Метою конкурсу є розвиток конкуренції, обмеження монополізму на ринку вивезення твердих побутових відходів і вибір, на конкурсній основі, юридичних і фізичних осіб, що забезпечать дотримання санітарних норм, правил і якість виконання робіт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Підготовка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2.1.Рішення про проведення Конкурсу приймається організатором –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2.2.Конкурс проводиться організатором конкурсу в міру необхідності, про що оголошується в засобах масової інформації не пізніше ніж за 30 календарних днів до його початку.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2.3.Для проведення Конкурсу організатор готує конкурсну документацію, яка повинна містити таку інформацію: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найменування, місцезнаходження організатора конкурсу;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29"/>
      <w:bookmarkEnd w:id="0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підстава  для  проведення  конкурсу;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30"/>
      <w:bookmarkEnd w:id="1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місце і час проведення конкурсу, прізвище та посада, номер телефону особи, в якої можна ознайомитися з умовами надання послуг з вивезення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31"/>
      <w:bookmarkEnd w:id="2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кваліфікаційні вимоги до учасників конкурсу: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o32"/>
      <w:bookmarkEnd w:id="3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наявність матеріально-технічної бази;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o33"/>
      <w:bookmarkEnd w:id="4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вартість надання послуг;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o34"/>
      <w:bookmarkEnd w:id="5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досвід роботи з надання послуг з  вивезення 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6" w:name="o35"/>
      <w:bookmarkEnd w:id="6"/>
      <w:r w:rsidRPr="00830D67">
        <w:rPr>
          <w:rFonts w:ascii="Antiqua" w:eastAsia="Times New Roman" w:hAnsi="Antiqua" w:cs="Times New Roman"/>
          <w:sz w:val="28"/>
          <w:szCs w:val="20"/>
          <w:lang w:eastAsia="ru-RU"/>
        </w:rPr>
        <w:t xml:space="preserve">   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наявність та кількість працівників відповідної кваліфікації; </w:t>
      </w:r>
      <w:bookmarkStart w:id="7" w:name="o36"/>
      <w:bookmarkEnd w:id="7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o37"/>
      <w:bookmarkEnd w:id="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5) обсяг послуг з вивезення побутових відходів та вимоги щодо якості надання послуг згідно з критеріями, що визначаються відповідно до частини третьої статті  25 Закону України «Про житлово-комунальні послуги»;</w:t>
      </w:r>
      <w:bookmarkStart w:id="9" w:name="o38"/>
      <w:bookmarkEnd w:id="9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0" w:name="o39"/>
      <w:bookmarkEnd w:id="1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6) перелік  документів,  оригінали  або копії яких подаються учасниками  конкурсу  для  підтвердження  відповідності  учасників встановленим кваліфікаційним вимогам;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1" w:name="o40"/>
      <w:bookmarkEnd w:id="1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7)  характеристика території, де повинні надаватися послуги з поводження   з   побутовими  відходами:  розміри  та  межі  певної території  та  перелік  розміщених  у  зазначених  межах  об’єктів утворення   побутових   відходів,  середня  відстань  до  об’єктів поводження з відходами та їх місцезнаходження.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2" w:name="o41"/>
      <w:bookmarkEnd w:id="12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Межі  певної  території,  де планується  надавати  послуги з поводження з побутовими відходами, визначає організатор конкурсу;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3" w:name="o42"/>
      <w:bookmarkEnd w:id="1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8) характеристика об'єктів утворення  побутових  відходів  за джерелами їх утворення: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4" w:name="o43"/>
      <w:bookmarkEnd w:id="14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багатоквартирні житлові будинки: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5" w:name="o44"/>
      <w:bookmarkEnd w:id="1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кількість будинків, у тому числі будинки з п'ятьма і більше поверхами із сміттєпроводами,  кількість мешканців  таких будинків; </w:t>
      </w:r>
      <w:bookmarkStart w:id="16" w:name="o45"/>
      <w:bookmarkStart w:id="17" w:name="o47"/>
      <w:bookmarkStart w:id="18" w:name="o48"/>
      <w:bookmarkEnd w:id="16"/>
      <w:bookmarkEnd w:id="17"/>
      <w:bookmarkEnd w:id="18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9" w:name="o49"/>
      <w:bookmarkEnd w:id="1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 кількість, місцезнаходження, об'єм і належність контейнерів (контейнерних майданчиків) для зберігання та  збирання різних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0" w:name="o50"/>
      <w:bookmarkEnd w:id="2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одноквартирні житлові будинки: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1" w:name="o51"/>
      <w:bookmarkEnd w:id="2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 кількість  будинків,  кількість  мешканців  таких будинків;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2" w:name="o52"/>
      <w:bookmarkStart w:id="23" w:name="o54"/>
      <w:bookmarkEnd w:id="22"/>
      <w:bookmarkEnd w:id="2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 кількість, місцезнаходження, об'єм і належність контейнерів  (контейнерних майданчиків) для зберігання та збирання різних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4" w:name="o55"/>
      <w:bookmarkStart w:id="25" w:name="o59"/>
      <w:bookmarkEnd w:id="24"/>
      <w:bookmarkEnd w:id="2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9)  характеристика, включаючи потужність, та місцезнаходження об’єктів  поводження з побутовими відходами (об’єкти перероблення, сортування,  утилізації,  видалення відходів, об’єкти поводження з небезпечними   відходами   у   складі   побутових  відходів  тощо) відповідно  до  правил  благоустрою  територій  населеного пункту, розроблених  з  урахуванням  схеми санітарного очищення населеного пункту.</w:t>
      </w:r>
      <w:bookmarkStart w:id="26" w:name="o60"/>
      <w:bookmarkEnd w:id="26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7" w:name="o61"/>
      <w:bookmarkEnd w:id="27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10) вимоги до конкурсних пропозицій;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8" w:name="o62"/>
      <w:bookmarkEnd w:id="2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11) критерії оцінки конкурсних пропозицій;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9" w:name="o63"/>
      <w:bookmarkEnd w:id="2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12) проведення організатором конкурсу зборів його учасників з метою надання роз'яснень щодо змісту  конкурсної  документації  та внесення змін до неї;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0" w:name="o64"/>
      <w:bookmarkEnd w:id="3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13) способи,  місце  та  кінцевий  строк  подання  конкурсних пропозицій;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1" w:name="o65"/>
      <w:bookmarkEnd w:id="3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14) місце,  дата та час  розкриття  конвертів  з  конкурсними пропозиціями.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Кваліфікаційні вимоги до учасників конкурсу, зокрема щодо наявності: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матеріально-технічної бази;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наявності та кількості працівників відповідної кваліфікації;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калькуляції (розрахунку) ціни вивезення та переробку 1 м3 твердих побутових відходів (вартості надання послуг);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досвіду роботи з надання послуг з вивезення побутових відходів.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Рішення про проведення Конкурсу приймається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ради, рішенням виконавчого комітету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створюється Конкурсна комісія (далі-Комісія).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 Передбачені конкурсною документацією умови проведення конкурсу обов’язкові для конкурсної комісії та його учасників.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Організатор опубліковує в офіційних друкованих засобах масової інформації не пізніше ніж за 30 календарних днів до початку конкурсу оголошення про проведення конкурсу.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Кінцевий строк подання конкурсних пропозицій не може бути менший ніж 30 календарних днів з дати опублікування оголошення про проведення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Конкурсна документація надається організатором конкурсу його учаснику протягом 3 робочих днів після надходження від учасника заявки про участь у конкурсі.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Організатор конкурсу має право не пізніше ніж за 7 календарних дні до закінчення строку подання конкурсних пропозицій внести зміни до конкурсної документації, про що повідомляє протягом 3 робочих днів усіх учасників конкурсу, яким надана конкурсна документація.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У разі несвоєчасного внесення змін до конкурсної документації або надання роз’яснень щодо її змісту організатор конкурсу повинен продовжити строк подання конкурсних пропозицій не менш ніж на 3 календарні дні.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Основні критерії оцінки конкурсних пропозицій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ціна вивезення 1 м3 твердих побутових відходів з території селища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спеціалізованої техніки (одиниць);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контейнерів (одиниць);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 системи роздільного збирання побутових відходів;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   періодичність вивозу твердих побутових відходів.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Подання документів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3.1.Для участі у конкурсі його учасники подають оригінали або засвідчені в установленому законодавством порядку копії документів, передбачених конкурсною документацією.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3.2.Конкурсна пропозиція, з поміткою «Заява на участь у конкурсі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подається (надсилається поштою) до апарату виконавчого комітету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у конверті, на якому зазначаються повне найменування і місцезнаходження організатора та учасника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3.3.Конверти з конкурсними пропозиціями, що надані після закінчення строку їх подання, не розкриваються і повертаються учасникам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3.4.Учасник конкурсу має право відкликати власну конкурсну пропозицію або внести до неї зміни до закінчення строку подання пропозицій.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Проведення конкурсу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4.1.Конкурс проводиться протягом 5 днів після закінчення прийому документів.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4.2.Розкриття конвертів з конкурсними пропозиціями проводиться в день проведення конкурсу у місці та час, передбачені конкурсною документацією, у присутності всіх учасників конкурсу або уповноважених ними осіб.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4.3.Розкриття конверта з конкурсною пропозицією може проводитися за відсутності учасника конкурсу або уповноваженою ним особою у разі його згоди.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4.4.Під час розкриття конвертів з конкурсними пропозиціями конкурсна комісія перевіряє наявність та правильність оформлення документів, подання яких передбачено конкурсною документацією, а також оголошує інформацію про найменування та місцезнаходження кожного учасника конкурсу, критерії оцінки конкурсних пропозицій.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4.5.Під час розгляду конкурсних пропозицій конкурсна комісія має право звернутися до учасників конкурсу за роз’ясненням щодо їх змісту, провести консультації з окремими учасниками.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За  результатами розгляду конкурсних пропозицій конкурсна комісія має право відхилити їх з таких причин: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учасник конкурсу не відповідає кваліфікаційним вимогам, передбаченим конкурсною документацією;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конкурсна пропозиція не відповідає конкурсній документації;</w:t>
      </w:r>
    </w:p>
    <w:p w:rsidR="00830D67" w:rsidRPr="00830D67" w:rsidRDefault="00830D67" w:rsidP="00830D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Consolas" w:eastAsia="Times New Roman" w:hAnsi="Consolas" w:cs="Courier New"/>
          <w:sz w:val="24"/>
          <w:szCs w:val="24"/>
          <w:lang w:eastAsia="ru-RU"/>
        </w:rPr>
        <w:t xml:space="preserve">-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встановлення факту   подання  недостовірної  інформації,  яка  впливає на прийняття рішення; </w:t>
      </w:r>
    </w:p>
    <w:p w:rsidR="00830D67" w:rsidRPr="00830D67" w:rsidRDefault="00830D67" w:rsidP="00830D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o104"/>
      <w:bookmarkEnd w:id="32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учасник конкурсу перебуває у стані ліквідації,  його  визнано  банкрутом або порушено провадження у справі про його банкрутство.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4.7.Конкурс може бути визнаний таким, що не відбувся, у разі: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неподання конкурсних пропозицій;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відхилення всіх конкурсних пропозицій з причин, передбачених п.4.6.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4.8.У разі прийняття конкурсною комісією рішення про визнання конкурсу таким, що не відбувся, його організатор повідомляє протягом 3 робочих днів з дня його прийняття всіх учасників конкурсу та організовує протягом 10 календарних днів підготовку нового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Визначення переможця конкурсу та укладання договору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5.1.Конкурсні пропозиції, які не були відхилені з причин, передбачених у п.4.6.Умов оцінюються конкурсною комісією за критеріями встановленими у конкурсній документації.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5.2.Переможцем конкурсу визначається його учасник, що відповідає кваліфікаційним вимогам, може забезпечити надання послуг відповідної якості і конкурсна пропозиція якого визнана найкращою за результатами оцінки.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Перевага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надається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учасникові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подав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конкурсній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комісії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проект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або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затверджену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інвестиційну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капітальних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витрат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розвитку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підприємства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яка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повинна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включати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заходи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щодо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впровадження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роздільного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збирання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твердих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побутових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відходів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5.3.Рішення про результати проведення конкурсу приймається конкурсною комісією на засіданні у присутності не менш як половини її складу відкритим голосуванням простою більшістю голосів. У разі рівного розподілу голосів вирішальним є голос голови конкурсної комісії.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5.4.Рішення конкурсної комісії оформлюється протоколом, який підписується усіма членами комісії, що брали участь у голосуванні.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5.5.Переможець конкурсу оголошується на відкритому засіданні конкурсної комісії, на яке запрошується всі його учасники або уповноважені ним особи.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У разі коли в конкурсі взяв участь тільки один учасник і його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пропозицію не було відхилено,  строк,  на  який  він  визначається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виконавцем   послуг  з  вивезення  побутових  відходів  на 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сільської територіальної громади,  повинен становити 12 місяців,  після чого організовується і проводиться новий конкурс.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5.7.Витяг з протоколу засідання конкурсної комісії про результати проведення конкурсу підписується головою та секретарем конкурсної комісії і надсилається протягом 3 календарних днів усім учасникам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Організатор конкурсу протягом не більш як п'яти робочих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днів  з  дня  проведення  конкурсу вводить у дію відповідним актом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рішення конкурсної комісії щодо визначення переможця  конкурсу  на 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сільської територіальної громади та зазначає строк, протягом якого виконавець має право надавати такі послуги, але не менш як п'ять років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5.8.З Переможцем конкурсу після прийняття конкурсною комісією рішення та після прийняття рішення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про визнання виконавцем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громади,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протягом 10 календарних днів укладається договір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з вивезення твердих побутових відходів.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b/>
          <w:sz w:val="28"/>
          <w:szCs w:val="20"/>
          <w:lang w:eastAsia="ru-RU"/>
        </w:rPr>
      </w:pP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_GoBack"/>
      <w:bookmarkEnd w:id="33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 3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від 02.02.2021 р.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106 </w:t>
      </w:r>
    </w:p>
    <w:p w:rsidR="00830D67" w:rsidRPr="00830D67" w:rsidRDefault="00830D67" w:rsidP="00830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Конкурсна документація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проведення конкурсу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сільської територіальної громади</w:t>
      </w:r>
    </w:p>
    <w:p w:rsidR="00830D67" w:rsidRPr="00830D67" w:rsidRDefault="00830D67" w:rsidP="00830D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5"/>
      </w:tblGrid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місцезнаходження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сільська рада, Київська область, Вишгородський район, село Нові Петрівці, вулиця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Конкурс проводиться на підставі рішення виконавчого комітету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від 02.02.2021 р. №106 «Про оголошення конкурсу з визначення виконавця послуг по вивезенню твердих побутових відходів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громади».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Місце і час проведення конкурсу.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район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вулиця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171, зал засідань.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16 березня 2021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здійснювати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'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язок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Філіпченко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начальник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відділу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господарства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благоустрою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 093-496-82-50.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4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Кваліфікаційні вимоги до учасників конкурсу: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 Наявність відповідної матеріально-технічної бази;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наявністю відповідної матеріально-технічною базою розуміється :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п’яти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мультиліфтів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контейнеровозів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:rsidR="00830D67" w:rsidRPr="00830D67" w:rsidRDefault="00830D67" w:rsidP="00830D6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призначеного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бази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майстерні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договору з іншим суб’єктом господарювання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забезпечення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можливості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позапланових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яких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які мають бути розміщенні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роздільного збору сміття,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 Досвід роботи   з надання   послуг  з  вивезення  побутових відходів;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діяльності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«38.11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безпечних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розумінні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загальним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50  000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30D67" w:rsidRPr="00830D67" w:rsidRDefault="00830D67" w:rsidP="00830D67">
            <w:pPr>
              <w:numPr>
                <w:ilvl w:val="1"/>
                <w:numId w:val="6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Наявність та кількість працівників відповідної кваліфікації;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в</w:t>
            </w:r>
            <w:r w:rsidRPr="00830D67">
              <w:rPr>
                <w:rFonts w:ascii="Antiqua" w:eastAsia="Times New Roman" w:hAnsi="Antiqua" w:cs="Times New Roman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>учасника</w:t>
            </w:r>
            <w:r w:rsidRPr="00830D67">
              <w:rPr>
                <w:rFonts w:ascii="Antiqua" w:eastAsia="Times New Roman" w:hAnsi="Antiqua" w:cs="Times New Roman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водіїв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 Вартість надання послуг.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Учасниками конкурсу можуть бути суб`єкти господарювання: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установчими документами яких передбачено провадження діяльності у сфері поводження з побутовими відходами.</w:t>
            </w:r>
          </w:p>
          <w:p w:rsidR="00830D67" w:rsidRPr="00830D67" w:rsidRDefault="00830D67" w:rsidP="00830D67">
            <w:pPr>
              <w:numPr>
                <w:ilvl w:val="0"/>
                <w:numId w:val="6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оригінали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засвідчені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установленому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законодавством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копії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балансового звіту суб'єкта господарювання за останній звітний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період; 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o75"/>
            <w:bookmarkEnd w:id="34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довідки відповідних органів державної податкової служби і Пенсійного фонду України про відсутність (наявність) заборгованості за  податковими зобов'язаннями та платежами до Пенсійного фонду України;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5" w:name="o76"/>
            <w:bookmarkEnd w:id="35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що містить інформацію про технічний потенціал суб'єкта господарювання про: 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модель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вантажопідйомність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пристроїв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автоматизованого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геоінформаційного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контролю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супроводу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реєстраційний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належать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обладнані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телефону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керівника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допускається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числі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згідно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свідоцтво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оборотно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сальдову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останні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знаходяться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балансі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передачу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овідки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які будуть залучені до виконання договору;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наявність (власної </w:t>
            </w:r>
            <w:r w:rsidRPr="00830D67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залученої)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ремонтної бази/майстерні або договору з іншим суб’єктом господарювання для забезпечення можливості проведення планових та позапланових технічних оглядів, ремонтів необхідної кількості транспортних засобів для надання послуги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власної ремонтної бази/майстерні або такого іншого: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документ (витяг з державного реєстру прав на нерухоме майно про реєстрацію права власності, свідоцтво, довідка, або будь який інший документ), що підтверджує право власності;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для залученої ремонтної бази/майстерні 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договору з іншим 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суб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єктом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господарювання: діючий на дату подання пропозицій або договір оренди, або договір про надання послуг тощо з усіма додатками, передбаченими таким договором та які є його невід’ємною частиною, а також для орендованих Акт про приймання / передачу або таке інше, які свідчать про те, що у Учасника є в наявності будівлі (приміщення) та використовуються, як ремонтна база/майстерня або таке інше для технічного обслуговування транспортних засобів;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 про приймання / передачу </w:t>
            </w:r>
            <w:r w:rsidRPr="00830D6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таке інше.;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довідки про забезпечення створення умов для щоденного миття спеціально обладнаних транспортних засобів, їх паркування та технічного обслуговування;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роздільного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лист Учасника конкурсу про 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відповідної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їх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саме: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прізвище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ініціал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роках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місяцях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конкурсу):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штатний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сумісництвом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Відносно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трудова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книжка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відміткою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наказ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вступ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змісту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вбачатись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вказаної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лист Учасника конкурсу, що містить відомості про обсяги надання послуг із   перевезення твердих, великогабаритних,  ремонтних відходів за останній рік та про досвід роботи з надання послуг з вивезення побутових відходів;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(договорів)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додатковими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угодами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); </w:t>
            </w:r>
          </w:p>
          <w:p w:rsidR="00830D67" w:rsidRPr="00830D67" w:rsidRDefault="00830D67" w:rsidP="00830D67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Достатньо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обсязі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830D67" w:rsidRPr="00830D67" w:rsidRDefault="00830D67" w:rsidP="00830D67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відгук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укладено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надаватися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організаціями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надавалась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Достатнім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вважається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спосіб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виготовлений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дотриманням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назві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повністю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тексту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виписується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пункт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реквізит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особистого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складатись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окремих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містять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ідентифікувати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оплата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долучити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недотримання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залишає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відхиляти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письмовий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запит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абсолютно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конкретна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чітко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грошей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сплаті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визначенню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майбутньому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залежить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розсуду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закреслена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скопійовані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роз’яснення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причин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наявність в нього місця для розміщення ПВ; </w:t>
            </w:r>
          </w:p>
          <w:p w:rsidR="00830D67" w:rsidRPr="00830D67" w:rsidRDefault="00830D67" w:rsidP="00830D6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цього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:догові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(витяг з договору), із змісту якого вбачається, що даний договір є договором на надання послуг, з розміщення ПВ на полігоні або на спеціалізованому підприємстві по захороненню ПВ на 2021 рік.</w:t>
            </w:r>
          </w:p>
          <w:p w:rsidR="00830D67" w:rsidRPr="00830D67" w:rsidRDefault="00830D67" w:rsidP="00830D67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Договір та/або Витяг з договору повинен містити в собі такі умови договору (предмет договору та  строк дії та/або строк виконання зобов’язань), його преамбулу (якщо вона є) та підписи сторін. Витяг з договору може бути спеціально виготовлений на вимогу цієї Документації або може складатись з окремих сторінок договору, які містять в собі предмет договору та строк дії та/або строк виконання зобов’язань, його преамбулу (якщо вона є) та підписи сторін</w:t>
            </w:r>
          </w:p>
          <w:p w:rsidR="00830D67" w:rsidRPr="00830D67" w:rsidRDefault="00830D67" w:rsidP="00830D67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є)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лист в довільній формі, за підписом уповноваженої особи Учасника конкурсу, який може бути завірений печаткою Учасника (в разі її використання), в якому зазначити інформацію про те, що Учасник конкурсу  бере на себе зобов’язання здійснювати роздільне збирання побутових відходів за групами. Д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ля впровадження роздільного збирання  твердих побутових відходів учасник повинен надати та забезпечити необхідною кількістю контейнерів відповідного типу.</w:t>
            </w:r>
          </w:p>
          <w:p w:rsidR="00830D67" w:rsidRPr="00830D67" w:rsidRDefault="00830D67" w:rsidP="00830D67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ж) інформацію про вартість надання послуг – комерційна пропозиція.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з) інших документів, які подаються за бажанням учасника конкурсу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і містять відомості про його здатність надавати послуги з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вивезення побутових відходів (впровадження роздільного збирання,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інформація про наявність диспетчерської служби тощо) належного рівня якості.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6. Обсяг послуг з вивезення побутових відходів та вимоги щодо якості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надання послуг з вивезення побутових відходів. 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Загальний обсяг надання послуг з вивезення побутових відходів, що утворюються фізичними та юридичними особами з приватного сектору, багатоквартирних будинків та від суб’єктів господарювання 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 складає 43,8 тис.м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рік</w:t>
            </w:r>
            <w:r w:rsidRPr="00830D6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 контейнерів для збирання побутових відходів –</w:t>
            </w:r>
            <w:r w:rsidRPr="0083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176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Критерії відповідності конкурсних пропозицій кваліфікаційним вимогам зазначені в Додатку 1 Порядку проведення конкурсу на надання послуг з вивезення побутових відходів затверджених постановою Кабінету Міністрів України від 16 листопада 2011 року № 1173 з наступними змінами та цієї конкурсної документації. </w:t>
            </w:r>
          </w:p>
        </w:tc>
      </w:tr>
      <w:tr w:rsidR="00830D67" w:rsidRPr="00830D67" w:rsidTr="00452A8C">
        <w:trPr>
          <w:trHeight w:val="788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 Учасниками конкурсу надаються  оригінали  або  копії документів,  які,  підтверджують  відповідність  кваліфікаційним вимогам, що зазначені у пункті 5 цієї конкурсної документації.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Характеристика території, де повинні надаватися послуги з вивезення побутових відходів.</w:t>
            </w:r>
          </w:p>
          <w:p w:rsidR="00830D67" w:rsidRPr="00830D67" w:rsidRDefault="00830D67" w:rsidP="00830D67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Характеристика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2105,5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3558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6,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95.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15 100.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23,5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1019,6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5250.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10,1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Лютіж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1215,3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3080.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20,8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9,3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Гута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Межигірська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500,7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225.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0,9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Характеристика об'єктів утворення побутових відходів: </w:t>
            </w:r>
          </w:p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 знаходиться 29 багатоквартирних житлових будинків (в яких проживає  750 мешканці), та 6 548 одноповерхові житлові будинки (в яких проживає  22 905 мешканці).</w:t>
            </w:r>
          </w:p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Кількість контейнерів для  збору побутових відходів – 176.  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Характеристика та місцезнаходження об'єктів поводження з побутовими відходами.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Спеціально відведеним місцем видалення відходів, є  сміттєзвалище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громади. 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Вимоги до конкурсних пропозицій.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 пропозиція подається у письмовій формі за підписом уповноваженої особи учасника, прошита, пронумерована та скріплена печаткою у запечатаному конверті.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подається особисто або надсилається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поштою у конверті, на якому зазначаються повне найменування і місцезнаходження організатора та учасника конкурсу, код ЄДРПОУ учасника конкурсу,  перелік послуг, на надання яких подається пропозиція.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Конверти з конкурсними пропозиціями,  що  надійшли  після закінчення  строку  їх  подання,  не  розкриваються і повертаються учасникам конкурсу.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 Проведення організатором конкурсу зборів його учасників з метою надання роз'яснень щодо змісту  конкурсної  документації та внесення змін до неї.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 конкурсу має право не пізніше ніж за сім  календарних днів до закінчення строку подання конкурсних пропозицій письмово звернутися за роз’ясненням щодо змісту  конкурсної документації.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протягом трьох робочих днів з моменту  отримання звернення про роз’яснення до закінчення строку подання  конкурсних пропозицій надає письмове роз’яснення.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разі надходження двох і більше звернень про надання роз’яснення щодо змісту конкурсної документації  виконавчий комітет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проводить збори його учасників з метою надання  відповідних роз’яснень. Про місце, час та дату проведення  повідомляється  протягом трьох робочих днів.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час проведення зборів ведеться протокол, який надсилається усім учасникам зборів в день їхнього проведення.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 Способи, місце та кінцевий строк подання конкурсних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пропозицій.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надається особисто або надсилається поштою на адресу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(Київська обл., Вишгородський р-н, с. Нові Петрівці, вул.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07354) у запечатаному конверті, на якому зазначаються повне найменування і місцезнаходження організатора та учасника конкурсу, код ЄДРПОУ учасника конкурсу, перелік послуг, на надання яких подається пропозиція.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Термін подання конкурсних пропозицій - з «15» лютого 2021 року до              «15» березня 2021 року.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13.Місце і дата розкриття конвертів.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Розкриття конвертів з конкурсними пропозиціями відбудеться                         «16» березня 2021 року о </w:t>
            </w:r>
            <w:r w:rsidRPr="0083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11-й годині в приміщенні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за адресою: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171 (зал засідань).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E8368A" w:rsidRPr="00830D67" w:rsidRDefault="00E8368A" w:rsidP="00830D67"/>
    <w:sectPr w:rsidR="00E8368A" w:rsidRPr="00830D67" w:rsidSect="002741FF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830D67"/>
    <w:rsid w:val="00C427F6"/>
    <w:rsid w:val="00D81704"/>
    <w:rsid w:val="00E8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 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 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21999</Words>
  <Characters>12540</Characters>
  <Application>Microsoft Office Word</Application>
  <DocSecurity>0</DocSecurity>
  <Lines>104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2</cp:revision>
  <cp:lastPrinted>2021-02-16T13:13:00Z</cp:lastPrinted>
  <dcterms:created xsi:type="dcterms:W3CDTF">2021-02-16T13:14:00Z</dcterms:created>
  <dcterms:modified xsi:type="dcterms:W3CDTF">2021-02-16T13:14:00Z</dcterms:modified>
</cp:coreProperties>
</file>