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10B" w:rsidRPr="00C6710B" w:rsidRDefault="00C6710B" w:rsidP="00C6710B">
      <w:pPr>
        <w:pBdr>
          <w:bottom w:val="single" w:sz="6" w:space="8" w:color="E5E5E5"/>
        </w:pBdr>
        <w:shd w:val="clear" w:color="auto" w:fill="FFFFFF"/>
        <w:spacing w:after="375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</w:pPr>
      <w:bookmarkStart w:id="0" w:name="_GoBack"/>
      <w:bookmarkEnd w:id="0"/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Твій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гід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з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безбар’єрного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спілкування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: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Як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користуватися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«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Довідником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 xml:space="preserve"> </w:t>
      </w:r>
      <w:proofErr w:type="spellStart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безбар’єрності</w:t>
      </w:r>
      <w:proofErr w:type="spellEnd"/>
      <w:r w:rsidRPr="00C6710B">
        <w:rPr>
          <w:rFonts w:ascii="Times New Roman" w:eastAsia="Times New Roman" w:hAnsi="Times New Roman" w:cs="Times New Roman"/>
          <w:b/>
          <w:bCs/>
          <w:color w:val="333333"/>
          <w:kern w:val="36"/>
          <w:sz w:val="45"/>
          <w:szCs w:val="45"/>
        </w:rPr>
        <w:t>»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Безбар’єрність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– це не тільки доступ до фізичних об’єктів. Це значно ширше поняття, яке включає в себе не лише різні сфери діяльності, але і категорії мислення та взаємодії з іншими людьми, як рівними. «Довідник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безбар’єрності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», який у вересні презентувала перша леді Олена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Зеленська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у доступній формі пояснює, чому не можна обмежуватися пандусами, якщо хочемо жити у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безбар’єрному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світі, а також, чому мова спілкування дуже важлива.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Структура Довідника включає в себе чотири розділи: «Складові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безбар’єрності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», «Правила мови», «Словник» та «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Безбар’єрний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календар».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Розділ «Складові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безбар’єрності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» простою та доступною мовою розкриває, що таке бар’єри, стереотипи, інклюзія, залучення, недискримінація, толерантність, прийняття, доступність, гендерна рівність, універсальний дизайн тощо.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Наприклад, стереотипи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пояснено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як усталені шаблони мислення або так звані кліше. Довідник уточнює, що за своєю суттю стереотипи є дуже небезпечним явищем, адже вони створюють тло для стигматизації – «таврування» людей через якісь їхні ознаки.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У розділі «Правила мови» наведені та пояснені принципи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безбар’єрної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мови – мови, у якій відсутні слова, фрази, що демонструють упереджене, стереотипне або дискримінаційне ставлення до людини.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>Так, Довідник рекомендує використовувати нейтральну термінологію, без зайвого емоційного забарвлення. Поширені випадки, коли вживають фразу «людина, яка страждає на …». Однак існують такі види порушень, з якими людина живе упродовж життя, але це не перетворює його на суцільні муки. Це, наприклад, аутизм, цукровий діабет, гіпертонія, сколіоз, ВІЛ/СНІД. Тому замість «страждає» доречно говорити «має» або «живе»: «людина, яка має діабет», «людина, яка живе з ВІЛ».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>У розділі «Словник» зібрані поняття, які некоректно вживати стосовно різних людей. Тут пропонуються варіанти, як говорити правильно і пояснюється, чому саме так.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Наприклад, не варто казати «шизофренік», бо це слово вже давно стало образливим і використовується як лайка. Поширену фразу «ВІЛ-інфікований» Довідник радить замінити на коректну «людина з ВІЛ/СНІД». Також не варто казати «наркоман», або «алкоголік», адже ці слова просякнуті стигмою та негативним ставленням до людей, які живуть з цими видами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залежностей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>Розділ «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Безбар’єрний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календар» розповідає про важливі дати, визначні і пам’ятні дні та пояснює, як їх відзначати та коли привітання є недоречними.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>Наприклад, 13 жовтня відзначається День незрячих людей, відомий також як День «білої тростини». Довідник пояснює, навіщо його започатковано та які заходи варто проводити у цей день.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«Довідник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безбар’єрності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» доступний за посиланням – </w:t>
      </w:r>
      <w:hyperlink r:id="rId4" w:tgtFrame="_blank" w:history="1">
        <w:r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</w:rPr>
          <w:t>https</w:t>
        </w:r>
        <w:r w:rsidRPr="00C6710B"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  <w:lang w:val="ru-RU"/>
          </w:rPr>
          <w:t>://</w:t>
        </w:r>
        <w:r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</w:rPr>
          <w:t>bf</w:t>
        </w:r>
        <w:r w:rsidRPr="00C6710B"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  <w:lang w:val="ru-RU"/>
          </w:rPr>
          <w:t>.</w:t>
        </w:r>
        <w:r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</w:rPr>
          <w:t>in</w:t>
        </w:r>
        <w:r w:rsidRPr="00C6710B"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  <w:lang w:val="ru-RU"/>
          </w:rPr>
          <w:t>.</w:t>
        </w:r>
        <w:proofErr w:type="spellStart"/>
        <w:r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</w:rPr>
          <w:t>ua</w:t>
        </w:r>
        <w:proofErr w:type="spellEnd"/>
        <w:r w:rsidRPr="00C6710B">
          <w:rPr>
            <w:rStyle w:val="a4"/>
            <w:b/>
            <w:bCs/>
            <w:color w:val="335395"/>
            <w:bdr w:val="none" w:sz="0" w:space="0" w:color="auto" w:frame="1"/>
            <w:shd w:val="clear" w:color="auto" w:fill="FFFFFF"/>
            <w:lang w:val="ru-RU"/>
          </w:rPr>
          <w:t>/</w:t>
        </w:r>
      </w:hyperlink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. На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головній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сторінці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можна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пройти тест,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щоб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перевірити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власну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толерантність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та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коректність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.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Також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тут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розміщені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ілюстрації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які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спеціально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для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проєкту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створила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художниця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Ольга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Дегтярьова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.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Вихід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друкованої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версії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«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Довідника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безбар’єрності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» з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елементами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шрифту Брайля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заплановано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>навесні</w:t>
      </w:r>
      <w:proofErr w:type="spellEnd"/>
      <w:r w:rsidRPr="00C6710B">
        <w:rPr>
          <w:color w:val="333333"/>
          <w:bdr w:val="none" w:sz="0" w:space="0" w:color="auto" w:frame="1"/>
          <w:shd w:val="clear" w:color="auto" w:fill="FFFFFF"/>
          <w:lang w:val="ru-RU"/>
        </w:rPr>
        <w:t xml:space="preserve"> 2022 року.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«У комунікації приховано набагато більше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сенсів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ніж нам здається. Цей довідник допоможе розкрити нові, додаткові смисли, коли в центрі уваги – людина. І це стане першим кроком у формуванні нової етики спілкування», – зазначила у вересні під час презентації Довідника Олена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Зеленська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.</w:t>
      </w:r>
    </w:p>
    <w:p w:rsidR="00C6710B" w:rsidRPr="00C6710B" w:rsidRDefault="00C6710B" w:rsidP="00C6710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  <w:r>
        <w:rPr>
          <w:color w:val="333333"/>
          <w:bdr w:val="none" w:sz="0" w:space="0" w:color="auto" w:frame="1"/>
          <w:shd w:val="clear" w:color="auto" w:fill="FFFFFF"/>
          <w:lang w:val="uk-UA"/>
        </w:rPr>
        <w:lastRenderedPageBreak/>
        <w:t xml:space="preserve">Нагадаємо, «Довідник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безбар’єрності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» є ініціативою і флагманським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проєктом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першої леді Олени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Зеленської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. Він створений у співпраці з громадськими організаціями, правозахисниками, психологами, батьками, що виховують дітей з інвалідністю, українськими та міжнародними експертами. Аналітичну та технічну підтримку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надавала ГО «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Безбар’єрність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». Упорядниця Довідника – Тетяна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Касьян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ілюстраторка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– Ольга Дегтярьова. Партнерами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виступили ДТЕК,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Danone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Fairmont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Grand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Hotel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Kyiv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Inka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1+1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media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Доступно.UA,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Happy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color w:val="333333"/>
          <w:bdr w:val="none" w:sz="0" w:space="0" w:color="auto" w:frame="1"/>
          <w:shd w:val="clear" w:color="auto" w:fill="FFFFFF"/>
          <w:lang w:val="uk-UA"/>
        </w:rPr>
        <w:t>Today</w:t>
      </w:r>
      <w:proofErr w:type="spellEnd"/>
      <w:r>
        <w:rPr>
          <w:color w:val="333333"/>
          <w:bdr w:val="none" w:sz="0" w:space="0" w:color="auto" w:frame="1"/>
          <w:shd w:val="clear" w:color="auto" w:fill="FFFFFF"/>
          <w:lang w:val="uk-UA"/>
        </w:rPr>
        <w:t>.</w:t>
      </w:r>
    </w:p>
    <w:p w:rsidR="00201CF9" w:rsidRPr="00C6710B" w:rsidRDefault="00201CF9">
      <w:pPr>
        <w:rPr>
          <w:lang w:val="uk-UA"/>
        </w:rPr>
      </w:pPr>
    </w:p>
    <w:sectPr w:rsidR="00201CF9" w:rsidRPr="00C6710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79"/>
    <w:rsid w:val="00201CF9"/>
    <w:rsid w:val="00474C6E"/>
    <w:rsid w:val="00C6710B"/>
    <w:rsid w:val="00E0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EAE9B-55D7-44EF-9A3F-058B0F3A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67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lada.pp.ua/goto/aHR0cHM6Ly9iZi5pbi51YS8=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2021-11-10T07:08:00Z</dcterms:created>
  <dcterms:modified xsi:type="dcterms:W3CDTF">2021-11-10T07:08:00Z</dcterms:modified>
</cp:coreProperties>
</file>