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898" w:rsidRPr="003F695F" w:rsidRDefault="00322F16" w:rsidP="00647898">
      <w:pPr>
        <w:spacing w:after="0" w:line="360" w:lineRule="atLeast"/>
        <w:jc w:val="center"/>
        <w:rPr>
          <w:rFonts w:ascii="Times New Roman" w:eastAsia="Times New Roman" w:hAnsi="Times New Roman" w:cs="Times New Roman"/>
          <w:sz w:val="32"/>
          <w:szCs w:val="32"/>
          <w:lang w:val="ru-RU"/>
        </w:rPr>
      </w:pPr>
      <w:r>
        <w:rPr>
          <w:rFonts w:ascii="Times New Roman" w:eastAsia="Times New Roman" w:hAnsi="Times New Roman" w:cs="Times New Roman"/>
          <w:b/>
          <w:bCs/>
          <w:sz w:val="32"/>
          <w:szCs w:val="32"/>
          <w:lang w:val="ru-RU"/>
        </w:rPr>
        <w:t xml:space="preserve">ДОПОМОГА НА ДІТЕЙ </w:t>
      </w:r>
      <w:r>
        <w:rPr>
          <w:rFonts w:ascii="Times New Roman" w:eastAsia="Times New Roman" w:hAnsi="Times New Roman" w:cs="Times New Roman"/>
          <w:b/>
          <w:bCs/>
          <w:sz w:val="32"/>
          <w:szCs w:val="32"/>
          <w:lang w:val="uk-UA"/>
        </w:rPr>
        <w:t>ОДИНОКІЙ</w:t>
      </w:r>
      <w:r w:rsidR="00647898" w:rsidRPr="003F695F">
        <w:rPr>
          <w:rFonts w:ascii="Times New Roman" w:eastAsia="Times New Roman" w:hAnsi="Times New Roman" w:cs="Times New Roman"/>
          <w:b/>
          <w:bCs/>
          <w:sz w:val="32"/>
          <w:szCs w:val="32"/>
          <w:lang w:val="ru-RU"/>
        </w:rPr>
        <w:t xml:space="preserve"> МАТЕРІ</w:t>
      </w:r>
    </w:p>
    <w:p w:rsidR="00647898" w:rsidRPr="003F695F" w:rsidRDefault="00647898" w:rsidP="00647898">
      <w:pPr>
        <w:spacing w:after="0" w:line="360" w:lineRule="atLeast"/>
        <w:jc w:val="both"/>
        <w:rPr>
          <w:rFonts w:ascii="Times New Roman" w:eastAsia="Times New Roman" w:hAnsi="Times New Roman" w:cs="Times New Roman"/>
          <w:sz w:val="32"/>
          <w:szCs w:val="32"/>
          <w:lang w:val="ru-RU"/>
        </w:rPr>
      </w:pP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Допомога на дітей одиноким матерям, одиноким усиновлювачам, матерям (батькам) у разі смерті одного з батьків, які мають дітей віком до 18 років (якщо діти навчаються за денною формою здобуття освіти в закладах загальної середньої, професійної (професійно-технічної), фахової передвищої та вищої освіти, ― до закінчення такими дітьми закладів освіти, але не довше ніж до досягнення ними 23 років), надається в розмірі, що дорівнює різниці між 100 відсотками прожиткового мініму</w:t>
      </w:r>
      <w:r w:rsidR="00322F16">
        <w:rPr>
          <w:rFonts w:ascii="Times New Roman" w:eastAsia="Times New Roman" w:hAnsi="Times New Roman" w:cs="Times New Roman"/>
          <w:sz w:val="28"/>
          <w:szCs w:val="28"/>
          <w:lang w:val="ru-RU"/>
        </w:rPr>
        <w:t xml:space="preserve">му для дитини відповідного віку </w:t>
      </w:r>
      <w:r w:rsidRPr="007C62AE">
        <w:rPr>
          <w:rFonts w:ascii="Times New Roman" w:eastAsia="Times New Roman" w:hAnsi="Times New Roman" w:cs="Times New Roman"/>
          <w:sz w:val="28"/>
          <w:szCs w:val="28"/>
          <w:lang w:val="ru-RU"/>
        </w:rPr>
        <w:t>та середньомісячним сукупним доходом сім’ї в розрахунку на одну ос</w:t>
      </w:r>
      <w:r w:rsidR="007C62AE">
        <w:rPr>
          <w:rFonts w:ascii="Times New Roman" w:eastAsia="Times New Roman" w:hAnsi="Times New Roman" w:cs="Times New Roman"/>
          <w:sz w:val="28"/>
          <w:szCs w:val="28"/>
          <w:lang w:val="ru-RU"/>
        </w:rPr>
        <w:t>обу за попередні шість місяців.</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Попередні шість місяців становлять два квартали, що передують місяцю, який передує місяцю звернення за призначенням допомоги на дітей одиноким матерям (далі ― періо</w:t>
      </w:r>
      <w:r w:rsidR="007C62AE">
        <w:rPr>
          <w:rFonts w:ascii="Times New Roman" w:eastAsia="Times New Roman" w:hAnsi="Times New Roman" w:cs="Times New Roman"/>
          <w:sz w:val="28"/>
          <w:szCs w:val="28"/>
          <w:lang w:val="ru-RU"/>
        </w:rPr>
        <w:t>д, за який враховується дохід).</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Середньомісячний сукупний дохід сімʼї визначається відповідно до Порядку обчислення середньомісячного сукупного доходу сім’ї (домогосподарства) для усіх видів державної соціальної допомоги, затвердженого постановою Кабінету Міністрів Укра</w:t>
      </w:r>
      <w:r w:rsidR="007C62AE">
        <w:rPr>
          <w:rFonts w:ascii="Times New Roman" w:eastAsia="Times New Roman" w:hAnsi="Times New Roman" w:cs="Times New Roman"/>
          <w:sz w:val="28"/>
          <w:szCs w:val="28"/>
          <w:lang w:val="ru-RU"/>
        </w:rPr>
        <w:t>їни від 22 липня 2020 р. № 632.</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До складу сім’ї особи, яка звертається за призначенням допомоги на дітей одиноким матерям, включаються чоловік, дружина, рідні та усиновлені діти віком до 18 років, а також діти, які навчаються за денною формою здобуття освіти в закладах загальної середньої, професійної (професійно-технічної), фахової передвищої, вищої освіти (в тому числі у період між завершенням навчання в одному із зазначених закладів освіти і вступом до іншого закладу або в період між завершенням навчання за одним освітньо-кваліфікаційним рівнем і продовженням навчання за іншим рівнем, якщо такий період не перевищує чотирьох місяців) до досягнення 23 років і не мають власних сімей; неодружені повнолітні діти, визнані особами з інвалідністю з дитинства </w:t>
      </w:r>
      <w:r w:rsidRPr="007C62AE">
        <w:rPr>
          <w:rFonts w:ascii="Times New Roman" w:eastAsia="Times New Roman" w:hAnsi="Times New Roman" w:cs="Times New Roman"/>
          <w:sz w:val="28"/>
          <w:szCs w:val="28"/>
        </w:rPr>
        <w:t>I</w:t>
      </w:r>
      <w:r w:rsidRPr="007C62AE">
        <w:rPr>
          <w:rFonts w:ascii="Times New Roman" w:eastAsia="Times New Roman" w:hAnsi="Times New Roman" w:cs="Times New Roman"/>
          <w:sz w:val="28"/>
          <w:szCs w:val="28"/>
          <w:lang w:val="ru-RU"/>
        </w:rPr>
        <w:t xml:space="preserve"> та </w:t>
      </w:r>
      <w:r w:rsidRPr="007C62AE">
        <w:rPr>
          <w:rFonts w:ascii="Times New Roman" w:eastAsia="Times New Roman" w:hAnsi="Times New Roman" w:cs="Times New Roman"/>
          <w:sz w:val="28"/>
          <w:szCs w:val="28"/>
        </w:rPr>
        <w:t>II</w:t>
      </w:r>
      <w:r w:rsidRPr="007C62AE">
        <w:rPr>
          <w:rFonts w:ascii="Times New Roman" w:eastAsia="Times New Roman" w:hAnsi="Times New Roman" w:cs="Times New Roman"/>
          <w:sz w:val="28"/>
          <w:szCs w:val="28"/>
          <w:lang w:val="ru-RU"/>
        </w:rPr>
        <w:t xml:space="preserve"> групи або особами з інвалідністю </w:t>
      </w:r>
      <w:r w:rsidRPr="007C62AE">
        <w:rPr>
          <w:rFonts w:ascii="Times New Roman" w:eastAsia="Times New Roman" w:hAnsi="Times New Roman" w:cs="Times New Roman"/>
          <w:sz w:val="28"/>
          <w:szCs w:val="28"/>
        </w:rPr>
        <w:t>I</w:t>
      </w:r>
      <w:r w:rsidRPr="007C62AE">
        <w:rPr>
          <w:rFonts w:ascii="Times New Roman" w:eastAsia="Times New Roman" w:hAnsi="Times New Roman" w:cs="Times New Roman"/>
          <w:sz w:val="28"/>
          <w:szCs w:val="28"/>
          <w:lang w:val="ru-RU"/>
        </w:rPr>
        <w:t xml:space="preserve"> групи і проживають разом з батьками; непрацездатні батьки чоловіка та дружини, які проживають разом з ними і перебувають на їх утриманні у зв’язку з відсутністю власних доходів; особа, яка проживає разом з одинокою особою з інвалідністю </w:t>
      </w:r>
      <w:r w:rsidRPr="007C62AE">
        <w:rPr>
          <w:rFonts w:ascii="Times New Roman" w:eastAsia="Times New Roman" w:hAnsi="Times New Roman" w:cs="Times New Roman"/>
          <w:sz w:val="28"/>
          <w:szCs w:val="28"/>
        </w:rPr>
        <w:t>I</w:t>
      </w:r>
      <w:r w:rsidRPr="007C62AE">
        <w:rPr>
          <w:rFonts w:ascii="Times New Roman" w:eastAsia="Times New Roman" w:hAnsi="Times New Roman" w:cs="Times New Roman"/>
          <w:sz w:val="28"/>
          <w:szCs w:val="28"/>
          <w:lang w:val="ru-RU"/>
        </w:rPr>
        <w:t xml:space="preserve"> групи і доглядає за нею; жінка та чоловік, які не перебувають у шлюбі, але проживають однією</w:t>
      </w:r>
      <w:r w:rsidR="007C62AE">
        <w:rPr>
          <w:rFonts w:ascii="Times New Roman" w:eastAsia="Times New Roman" w:hAnsi="Times New Roman" w:cs="Times New Roman"/>
          <w:sz w:val="28"/>
          <w:szCs w:val="28"/>
          <w:lang w:val="ru-RU"/>
        </w:rPr>
        <w:t xml:space="preserve"> сім’єю і мають спільних дітей.</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При цьому діти, які навчаються за денною формою здобуття освіти в закладах загальної середньої, професійної (професійно-технічної), фахової передвищої, вищої освіти до досягнення 23 років і не мають власних сімей, </w:t>
      </w:r>
      <w:r w:rsidRPr="007C62AE">
        <w:rPr>
          <w:rFonts w:ascii="Times New Roman" w:eastAsia="Times New Roman" w:hAnsi="Times New Roman" w:cs="Times New Roman"/>
          <w:sz w:val="28"/>
          <w:szCs w:val="28"/>
          <w:lang w:val="ru-RU"/>
        </w:rPr>
        <w:lastRenderedPageBreak/>
        <w:t xml:space="preserve">включаються </w:t>
      </w:r>
      <w:proofErr w:type="gramStart"/>
      <w:r w:rsidRPr="007C62AE">
        <w:rPr>
          <w:rFonts w:ascii="Times New Roman" w:eastAsia="Times New Roman" w:hAnsi="Times New Roman" w:cs="Times New Roman"/>
          <w:sz w:val="28"/>
          <w:szCs w:val="28"/>
          <w:lang w:val="ru-RU"/>
        </w:rPr>
        <w:t>до складу</w:t>
      </w:r>
      <w:proofErr w:type="gramEnd"/>
      <w:r w:rsidRPr="007C62AE">
        <w:rPr>
          <w:rFonts w:ascii="Times New Roman" w:eastAsia="Times New Roman" w:hAnsi="Times New Roman" w:cs="Times New Roman"/>
          <w:sz w:val="28"/>
          <w:szCs w:val="28"/>
          <w:lang w:val="ru-RU"/>
        </w:rPr>
        <w:t xml:space="preserve"> сім’ї незалежно від реєстрації місця проживання чи місця перебування. Особи, які перебувають на повному державному утриманні, </w:t>
      </w:r>
      <w:proofErr w:type="gramStart"/>
      <w:r w:rsidRPr="007C62AE">
        <w:rPr>
          <w:rFonts w:ascii="Times New Roman" w:eastAsia="Times New Roman" w:hAnsi="Times New Roman" w:cs="Times New Roman"/>
          <w:sz w:val="28"/>
          <w:szCs w:val="28"/>
          <w:lang w:val="ru-RU"/>
        </w:rPr>
        <w:t>до складу</w:t>
      </w:r>
      <w:proofErr w:type="gramEnd"/>
      <w:r w:rsidRPr="007C62AE">
        <w:rPr>
          <w:rFonts w:ascii="Times New Roman" w:eastAsia="Times New Roman" w:hAnsi="Times New Roman" w:cs="Times New Roman"/>
          <w:sz w:val="28"/>
          <w:szCs w:val="28"/>
          <w:lang w:val="ru-RU"/>
        </w:rPr>
        <w:t xml:space="preserve"> сім’ї не включаються.</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Допомога на дітей одиноким матерям</w:t>
      </w:r>
      <w:r w:rsidR="007C62AE">
        <w:rPr>
          <w:rFonts w:ascii="Times New Roman" w:eastAsia="Times New Roman" w:hAnsi="Times New Roman" w:cs="Times New Roman"/>
          <w:sz w:val="28"/>
          <w:szCs w:val="28"/>
          <w:lang w:val="ru-RU"/>
        </w:rPr>
        <w:t xml:space="preserve"> призначається на кожну дитину.</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Розмір допомоги на дітей одиноким матерям перераховується з дня досягнення дитиною відповідного віку без звернення її отримувача </w:t>
      </w:r>
      <w:proofErr w:type="gramStart"/>
      <w:r w:rsidRPr="007C62AE">
        <w:rPr>
          <w:rFonts w:ascii="Times New Roman" w:eastAsia="Times New Roman" w:hAnsi="Times New Roman" w:cs="Times New Roman"/>
          <w:sz w:val="28"/>
          <w:szCs w:val="28"/>
          <w:lang w:val="ru-RU"/>
        </w:rPr>
        <w:t>до органу</w:t>
      </w:r>
      <w:proofErr w:type="gramEnd"/>
      <w:r w:rsidR="007C62AE">
        <w:rPr>
          <w:rFonts w:ascii="Times New Roman" w:eastAsia="Times New Roman" w:hAnsi="Times New Roman" w:cs="Times New Roman"/>
          <w:sz w:val="28"/>
          <w:szCs w:val="28"/>
          <w:lang w:val="ru-RU"/>
        </w:rPr>
        <w:t xml:space="preserve"> соціального захисту населення.</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Для призначення допомоги на дітей одиноким ма</w:t>
      </w:r>
      <w:r w:rsidR="007C62AE">
        <w:rPr>
          <w:rFonts w:ascii="Times New Roman" w:eastAsia="Times New Roman" w:hAnsi="Times New Roman" w:cs="Times New Roman"/>
          <w:sz w:val="28"/>
          <w:szCs w:val="28"/>
          <w:lang w:val="ru-RU"/>
        </w:rPr>
        <w:t>терям подаються такі документи:</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1) заява про призначення допомоги, що складається за формо</w:t>
      </w:r>
      <w:r w:rsidR="007C62AE">
        <w:rPr>
          <w:rFonts w:ascii="Times New Roman" w:eastAsia="Times New Roman" w:hAnsi="Times New Roman" w:cs="Times New Roman"/>
          <w:sz w:val="28"/>
          <w:szCs w:val="28"/>
          <w:lang w:val="ru-RU"/>
        </w:rPr>
        <w:t>ю, затвердженою Мінсоцполітики;</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2) декларація про доходи та майновий стан осіб, які звернулися за призначенням усіх видів соціальної допомоги, що складається за формою, затвердженою Мінс</w:t>
      </w:r>
      <w:r w:rsidR="007C62AE">
        <w:rPr>
          <w:rFonts w:ascii="Times New Roman" w:eastAsia="Times New Roman" w:hAnsi="Times New Roman" w:cs="Times New Roman"/>
          <w:sz w:val="28"/>
          <w:szCs w:val="28"/>
          <w:lang w:val="ru-RU"/>
        </w:rPr>
        <w:t>оцполітики (далі ― декларація);</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3) довідка про доходи у разі зазначення в декларації доходів, інформація про які відсутня в ДПС, Пенсійному фонді України, фондах соціального страхування тощо та згідно із законодавством не може бути отримана за відповідним запитом органу соціального захисту населення. У разі неможливості підтвердження таких доходів довідкою до декларації додається письмове поясн</w:t>
      </w:r>
      <w:r w:rsidR="007C62AE">
        <w:rPr>
          <w:rFonts w:ascii="Times New Roman" w:eastAsia="Times New Roman" w:hAnsi="Times New Roman" w:cs="Times New Roman"/>
          <w:sz w:val="28"/>
          <w:szCs w:val="28"/>
          <w:lang w:val="ru-RU"/>
        </w:rPr>
        <w:t>ення із зазначенням їх розміру;</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4) витяг з Державного реєстру актів цивільного стану громадян про державну реєстрацію народження дитини, виданий відділом державної реєстрації актів цивільного стану, або довідка про народження, видана виконавчим органом сільської, селищної, міської (крім міст обласного значення) ради, із зазначенням підстави для внесення відомостей про батька дитини до актового запису про народження дитини відповідно до абзацу першого частини першої статті 135 Сімейного кодексу України, або виданий компетентним органом іноземної держави документ про народження, в якому відсутні відомості про батька, за умови легалізації такого документа в устано</w:t>
      </w:r>
      <w:r w:rsidR="007C62AE">
        <w:rPr>
          <w:rFonts w:ascii="Times New Roman" w:eastAsia="Times New Roman" w:hAnsi="Times New Roman" w:cs="Times New Roman"/>
          <w:sz w:val="28"/>
          <w:szCs w:val="28"/>
          <w:lang w:val="ru-RU"/>
        </w:rPr>
        <w:t>вленому законодавством порядку;</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5) копія свідоцтва про народження дитини.</w:t>
      </w:r>
      <w:r w:rsidRPr="007C62AE">
        <w:rPr>
          <w:rFonts w:ascii="Times New Roman" w:eastAsia="Times New Roman" w:hAnsi="Times New Roman" w:cs="Times New Roman"/>
          <w:sz w:val="28"/>
          <w:szCs w:val="28"/>
          <w:lang w:val="ru-RU"/>
        </w:rPr>
        <w:br/>
        <w:t>Усиновлювачі подають також копію рішення про усиновлення.</w:t>
      </w:r>
      <w:r w:rsidRPr="007C62AE">
        <w:rPr>
          <w:rFonts w:ascii="Times New Roman" w:eastAsia="Times New Roman" w:hAnsi="Times New Roman" w:cs="Times New Roman"/>
          <w:sz w:val="28"/>
          <w:szCs w:val="28"/>
          <w:lang w:val="ru-RU"/>
        </w:rPr>
        <w:br/>
        <w:t xml:space="preserve">Мати або батько у разі смерті одного з батьків дитини, що не отримує на дитину пенсію у зв’язку із втратою годувальника, соціальну пенсію або державну соціальну допомогу дитині померлого годувальника, передбачену Законом України “Про державну соціальну допомогу особам, які не мають права на пенсію, та особам з інвалідністю”, подають копію свідоцтва про смерть одного з </w:t>
      </w:r>
      <w:r w:rsidRPr="007C62AE">
        <w:rPr>
          <w:rFonts w:ascii="Times New Roman" w:eastAsia="Times New Roman" w:hAnsi="Times New Roman" w:cs="Times New Roman"/>
          <w:sz w:val="28"/>
          <w:szCs w:val="28"/>
          <w:lang w:val="ru-RU"/>
        </w:rPr>
        <w:lastRenderedPageBreak/>
        <w:t xml:space="preserve">подружжя та довідку про те, що не отримують на дитину зазначені пенсію та </w:t>
      </w:r>
      <w:r w:rsidR="007C62AE">
        <w:rPr>
          <w:rFonts w:ascii="Times New Roman" w:eastAsia="Times New Roman" w:hAnsi="Times New Roman" w:cs="Times New Roman"/>
          <w:sz w:val="28"/>
          <w:szCs w:val="28"/>
          <w:lang w:val="ru-RU"/>
        </w:rPr>
        <w:t>державну соціальну допомогу.</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Якщо одинока мати народила дитину за межами України і не може подати документ, який підтверджує факт, що вона є одинокою матір’ю, рішення про призначення їй допомоги на дитину приймається органом соціального захисту населення на підставі наданого центром соціальних служб висновку про початкову оцінку потреб дитини та сім’ї із зазначенням інформації про факт проживання дитини з матір’ю і документа про народження дитини, легалізованого в установленому порядку, якщо інше не передбачено м</w:t>
      </w:r>
      <w:r w:rsidR="007C62AE">
        <w:rPr>
          <w:rFonts w:ascii="Times New Roman" w:eastAsia="Times New Roman" w:hAnsi="Times New Roman" w:cs="Times New Roman"/>
          <w:sz w:val="28"/>
          <w:szCs w:val="28"/>
          <w:lang w:val="ru-RU"/>
        </w:rPr>
        <w:t>іжнародними договорами України.</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Якщо діти навчаються за денною формою здобуття освіти в закладах загальної середньої, професійної (професійно-технічної), фахової передвищої та вищої освіти, виплата допомоги на дітей одиноким матерям продовжується з місяця, в якому подано заяву з усіма необхідними документами, на підставі довідки закладу освіти до закінчення такими дітьми закладів освіти, але не довше н</w:t>
      </w:r>
      <w:r w:rsidR="007C62AE">
        <w:rPr>
          <w:rFonts w:ascii="Times New Roman" w:eastAsia="Times New Roman" w:hAnsi="Times New Roman" w:cs="Times New Roman"/>
          <w:sz w:val="28"/>
          <w:szCs w:val="28"/>
          <w:lang w:val="ru-RU"/>
        </w:rPr>
        <w:t>іж до досягнення ними 23 років.</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Інформація про склад сім’ї заявн</w:t>
      </w:r>
      <w:r w:rsidR="00322F16">
        <w:rPr>
          <w:rFonts w:ascii="Times New Roman" w:eastAsia="Times New Roman" w:hAnsi="Times New Roman" w:cs="Times New Roman"/>
          <w:sz w:val="28"/>
          <w:szCs w:val="28"/>
          <w:lang w:val="ru-RU"/>
        </w:rPr>
        <w:t>ика зазначається в декларації.</w:t>
      </w:r>
      <w:r w:rsidRPr="007C62AE">
        <w:rPr>
          <w:rFonts w:ascii="Times New Roman" w:eastAsia="Times New Roman" w:hAnsi="Times New Roman" w:cs="Times New Roman"/>
          <w:sz w:val="28"/>
          <w:szCs w:val="28"/>
          <w:lang w:val="ru-RU"/>
        </w:rPr>
        <w:br/>
        <w:t>Допомога на дітей одиноким матерям, яку призначено за умовами, що діяли до 30 червня 2020 р. (включно), виплачується до закінчення строку її призначення.</w:t>
      </w:r>
      <w:r w:rsidRPr="007C62AE">
        <w:rPr>
          <w:rFonts w:ascii="Times New Roman" w:eastAsia="Times New Roman" w:hAnsi="Times New Roman" w:cs="Times New Roman"/>
          <w:sz w:val="28"/>
          <w:szCs w:val="28"/>
          <w:lang w:val="ru-RU"/>
        </w:rPr>
        <w:br/>
        <w:t xml:space="preserve">Допомога на дітей одиноким </w:t>
      </w:r>
      <w:r w:rsidR="007C62AE">
        <w:rPr>
          <w:rFonts w:ascii="Times New Roman" w:eastAsia="Times New Roman" w:hAnsi="Times New Roman" w:cs="Times New Roman"/>
          <w:sz w:val="28"/>
          <w:szCs w:val="28"/>
          <w:lang w:val="ru-RU"/>
        </w:rPr>
        <w:t>матерям не призначається, якщо:</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1) у складі сім’ї є працездатні особи, які досягли 18-річного віку станом на початок періоду, за який враховуються доходи, та не працювали, не проходили військової служби, не провадили підприємницької чи професійної незалежної діяльності, не здобували освіти за денною формою здобуття освіти в закладах загальної середньої, професійної (професійно-технічної), фахової передвищої, вищої освіти, не зареєстровані в центрі зайнятості як безробітні або як такі, що шукають роботу, сумарно більше ніж три місяці протягом періоду, за який враховуються доходи (крім випадків, передбачених в абзацах десятому </w:t>
      </w:r>
      <w:r w:rsidR="007C62AE">
        <w:rPr>
          <w:rFonts w:ascii="Times New Roman" w:eastAsia="Times New Roman" w:hAnsi="Times New Roman" w:cs="Times New Roman"/>
          <w:sz w:val="28"/>
          <w:szCs w:val="28"/>
          <w:lang w:val="ru-RU"/>
        </w:rPr>
        <w:t xml:space="preserve">― чотирнадцятому цього пункту). </w:t>
      </w:r>
      <w:r w:rsidRPr="007C62AE">
        <w:rPr>
          <w:rFonts w:ascii="Times New Roman" w:eastAsia="Times New Roman" w:hAnsi="Times New Roman" w:cs="Times New Roman"/>
          <w:sz w:val="28"/>
          <w:szCs w:val="28"/>
          <w:lang w:val="ru-RU"/>
        </w:rPr>
        <w:t>Допомога на дітей одиноким матерям у зазначеному випадку призначається, якщо особи протягом період</w:t>
      </w:r>
      <w:r w:rsidR="007C62AE">
        <w:rPr>
          <w:rFonts w:ascii="Times New Roman" w:eastAsia="Times New Roman" w:hAnsi="Times New Roman" w:cs="Times New Roman"/>
          <w:sz w:val="28"/>
          <w:szCs w:val="28"/>
          <w:lang w:val="ru-RU"/>
        </w:rPr>
        <w:t xml:space="preserve">у, за який враховуються доходи: </w:t>
      </w:r>
      <w:r w:rsidRPr="007C62AE">
        <w:rPr>
          <w:rFonts w:ascii="Times New Roman" w:eastAsia="Times New Roman" w:hAnsi="Times New Roman" w:cs="Times New Roman"/>
          <w:sz w:val="28"/>
          <w:szCs w:val="28"/>
          <w:lang w:val="ru-RU"/>
        </w:rPr>
        <w:t xml:space="preserve">сплатили або за них сплачено єдиний внесок на загальнообов’язкове державне соціальне страхування в розмірі, не меншому від мінімального, сумарно протягом трьох місяців; доглядали за дітьми до досягнення ними трирічного віку або за дітьми, які потребують догляду протягом часу, визначеного в медичному висновку лікарсько-консультативної комісії, але не більше ніж до досягнення ними шестирічного віку, за дітьми, хворими на тяжкі перинатальні ураження нервової системи, тяжкі вроджені вади розвитку, рідкісні </w:t>
      </w:r>
      <w:r w:rsidRPr="007C62AE">
        <w:rPr>
          <w:rFonts w:ascii="Times New Roman" w:eastAsia="Times New Roman" w:hAnsi="Times New Roman" w:cs="Times New Roman"/>
          <w:sz w:val="28"/>
          <w:szCs w:val="28"/>
          <w:lang w:val="ru-RU"/>
        </w:rPr>
        <w:lastRenderedPageBreak/>
        <w:t xml:space="preserve">орфанні захворювання, онкологічні, онкогематологічні захворювання, дитячий церебральний параліч, тяжкі психічні розлади, цукровий діабет </w:t>
      </w:r>
      <w:r w:rsidRPr="007C62AE">
        <w:rPr>
          <w:rFonts w:ascii="Times New Roman" w:eastAsia="Times New Roman" w:hAnsi="Times New Roman" w:cs="Times New Roman"/>
          <w:sz w:val="28"/>
          <w:szCs w:val="28"/>
        </w:rPr>
        <w:t>I</w:t>
      </w:r>
      <w:r w:rsidRPr="007C62AE">
        <w:rPr>
          <w:rFonts w:ascii="Times New Roman" w:eastAsia="Times New Roman" w:hAnsi="Times New Roman" w:cs="Times New Roman"/>
          <w:sz w:val="28"/>
          <w:szCs w:val="28"/>
          <w:lang w:val="ru-RU"/>
        </w:rPr>
        <w:t xml:space="preserve"> типу (інсулінозалежний), гострі або хронічні захворювання нирок </w:t>
      </w:r>
      <w:r w:rsidRPr="007C62AE">
        <w:rPr>
          <w:rFonts w:ascii="Times New Roman" w:eastAsia="Times New Roman" w:hAnsi="Times New Roman" w:cs="Times New Roman"/>
          <w:sz w:val="28"/>
          <w:szCs w:val="28"/>
        </w:rPr>
        <w:t>IV</w:t>
      </w:r>
      <w:r w:rsidRPr="007C62AE">
        <w:rPr>
          <w:rFonts w:ascii="Times New Roman" w:eastAsia="Times New Roman" w:hAnsi="Times New Roman" w:cs="Times New Roman"/>
          <w:sz w:val="28"/>
          <w:szCs w:val="28"/>
          <w:lang w:val="ru-RU"/>
        </w:rPr>
        <w:t xml:space="preserve"> ступеня, за дітьми, які отримали тяжку травму, потребують трансплантації органа, потребують паліативної допомоги, яким не встановлено інвалідності, за особою з інвалідністю І групи, за особою з інвалідністю ІІ групи внаслідок психічного розладу, за дитиною з інвалідністю віком до 18 років, а також за особами, які досягли 80-річного віку; надавали соціальні послуги з догля</w:t>
      </w:r>
      <w:r w:rsidR="007C62AE">
        <w:rPr>
          <w:rFonts w:ascii="Times New Roman" w:eastAsia="Times New Roman" w:hAnsi="Times New Roman" w:cs="Times New Roman"/>
          <w:sz w:val="28"/>
          <w:szCs w:val="28"/>
          <w:lang w:val="ru-RU"/>
        </w:rPr>
        <w:t>ду відповідно до законодавства;</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2) особи, які входять до складу сім’ї, протягом 12 місяців перед зверненням за призначенням допомоги на дітей одиноким матерям, здійснили купівлю земельної ділянки, квартири (будинку), транспортного засобу (механізму), будівельних матеріалів, інших товарів довгострокового вжитку або оплатили (одноразово) будь-які послуги (крім медичних, освітніх та житлово-комунальних згідно із соціальною нормою житла та соціальними нормативами житлово-комунального обслуговування) на суму, яка на дату купівлі, оп</w:t>
      </w:r>
      <w:r w:rsidR="007C62AE">
        <w:rPr>
          <w:rFonts w:ascii="Times New Roman" w:eastAsia="Times New Roman" w:hAnsi="Times New Roman" w:cs="Times New Roman"/>
          <w:sz w:val="28"/>
          <w:szCs w:val="28"/>
          <w:lang w:val="ru-RU"/>
        </w:rPr>
        <w:t>лати перевищує 50 тис. гривень;</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3) у власності сім’ї є друга квартира (будинок), крім житла, яке розташоване на тимчасово окупованій території в Донецькій та Луганській областях, Автономній Республіці Крим і м. Севастополі, у населених пунктах, на території яких органи державної влади тимчасово не здійснюють своїх повноважень, та у населених пунктах, що розташовані на лінії зіткнення, або житла, непридатного для проживання, що підтверджено актом обстеження технічного стану житлового приміщення (будинку, квартири), за формою згідно з додатком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затвердженого постановою Кабінету Міністрів України від 1 жовтня 2014 р. №</w:t>
      </w:r>
      <w:r w:rsidR="007C62AE">
        <w:rPr>
          <w:rFonts w:ascii="Times New Roman" w:eastAsia="Times New Roman" w:hAnsi="Times New Roman" w:cs="Times New Roman"/>
          <w:sz w:val="28"/>
          <w:szCs w:val="28"/>
          <w:lang w:val="ru-RU"/>
        </w:rPr>
        <w:t xml:space="preserve"> 505 (Офіційний вісник України</w:t>
      </w:r>
      <w:r w:rsidR="00973573">
        <w:rPr>
          <w:rFonts w:ascii="Times New Roman" w:eastAsia="Times New Roman" w:hAnsi="Times New Roman" w:cs="Times New Roman"/>
          <w:sz w:val="28"/>
          <w:szCs w:val="28"/>
          <w:lang w:val="ru-RU"/>
        </w:rPr>
        <w:t>)</w:t>
      </w:r>
      <w:bookmarkStart w:id="0" w:name="_GoBack"/>
      <w:bookmarkEnd w:id="0"/>
      <w:r w:rsidR="007C62AE">
        <w:rPr>
          <w:rFonts w:ascii="Times New Roman" w:eastAsia="Times New Roman" w:hAnsi="Times New Roman" w:cs="Times New Roman"/>
          <w:sz w:val="28"/>
          <w:szCs w:val="28"/>
          <w:lang w:val="ru-RU"/>
        </w:rPr>
        <w:t>;</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4) у власності сім’ї є більше ніж один автомобіль, транспортний засіб, що підлягає державній реєстрації, з дати випуску якого минуло менше ніж 15</w:t>
      </w:r>
      <w:r w:rsidR="007C62AE">
        <w:rPr>
          <w:rFonts w:ascii="Times New Roman" w:eastAsia="Times New Roman" w:hAnsi="Times New Roman" w:cs="Times New Roman"/>
          <w:sz w:val="28"/>
          <w:szCs w:val="28"/>
          <w:lang w:val="ru-RU"/>
        </w:rPr>
        <w:t xml:space="preserve"> років (крім мопеда і причепа). </w:t>
      </w:r>
      <w:r w:rsidRPr="007C62AE">
        <w:rPr>
          <w:rFonts w:ascii="Times New Roman" w:eastAsia="Times New Roman" w:hAnsi="Times New Roman" w:cs="Times New Roman"/>
          <w:sz w:val="28"/>
          <w:szCs w:val="28"/>
          <w:lang w:val="ru-RU"/>
        </w:rPr>
        <w:t>При цьому не враховують</w:t>
      </w:r>
      <w:r w:rsidR="007C62AE">
        <w:rPr>
          <w:rFonts w:ascii="Times New Roman" w:eastAsia="Times New Roman" w:hAnsi="Times New Roman" w:cs="Times New Roman"/>
          <w:sz w:val="28"/>
          <w:szCs w:val="28"/>
          <w:lang w:val="ru-RU"/>
        </w:rPr>
        <w:t xml:space="preserve">ся транспортні засоби, отримані </w:t>
      </w:r>
      <w:r w:rsidRPr="007C62AE">
        <w:rPr>
          <w:rFonts w:ascii="Times New Roman" w:eastAsia="Times New Roman" w:hAnsi="Times New Roman" w:cs="Times New Roman"/>
          <w:sz w:val="28"/>
          <w:szCs w:val="28"/>
          <w:lang w:val="ru-RU"/>
        </w:rPr>
        <w:t>безоплатно чи придбані на пільгових умовах через органи соціального захисту населення, у тому числі за рахунок грошової допомоги на придбання автомобіля, а також транспортні засоби, придбані батьками ― вихователями дитячих будинків сімейного типу.</w:t>
      </w:r>
      <w:r w:rsidR="007C62AE">
        <w:rPr>
          <w:rFonts w:ascii="Times New Roman" w:eastAsia="Times New Roman" w:hAnsi="Times New Roman" w:cs="Times New Roman"/>
          <w:sz w:val="28"/>
          <w:szCs w:val="28"/>
          <w:lang w:val="ru-RU"/>
        </w:rPr>
        <w:t xml:space="preserve"> </w:t>
      </w:r>
      <w:r w:rsidRPr="007C62AE">
        <w:rPr>
          <w:rFonts w:ascii="Times New Roman" w:eastAsia="Times New Roman" w:hAnsi="Times New Roman" w:cs="Times New Roman"/>
          <w:sz w:val="28"/>
          <w:szCs w:val="28"/>
          <w:lang w:val="ru-RU"/>
        </w:rPr>
        <w:t xml:space="preserve">Наявність (відсутність) у власності членів сімʼї транспортних засобів </w:t>
      </w:r>
      <w:r w:rsidR="007C62AE">
        <w:rPr>
          <w:rFonts w:ascii="Times New Roman" w:eastAsia="Times New Roman" w:hAnsi="Times New Roman" w:cs="Times New Roman"/>
          <w:sz w:val="28"/>
          <w:szCs w:val="28"/>
          <w:lang w:val="ru-RU"/>
        </w:rPr>
        <w:t>зазначається у декларації.</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lastRenderedPageBreak/>
        <w:t>Якщо у складі сімʼї є непрацюючі працездатні особи, які досягли 18-річного віку станом на початок періоду, за який враховуються доходи, і протягом цього періоду зареєстровані в центрі зайнятості як безробітні менше трьох місяців або які (за яких) не сплатили (не сплачено) мінімального розміру єдиного внеску на загальнообов’язкове державне соціальне страхування сумарно протягом трьох місяців періоду, за який враховуються доходи, допомога на дітей одиноким матерям призначаєть</w:t>
      </w:r>
      <w:r w:rsidR="007C62AE">
        <w:rPr>
          <w:rFonts w:ascii="Times New Roman" w:eastAsia="Times New Roman" w:hAnsi="Times New Roman" w:cs="Times New Roman"/>
          <w:sz w:val="28"/>
          <w:szCs w:val="28"/>
          <w:lang w:val="ru-RU"/>
        </w:rPr>
        <w:t xml:space="preserve">ся: </w:t>
      </w:r>
      <w:r w:rsidRPr="007C62AE">
        <w:rPr>
          <w:rFonts w:ascii="Times New Roman" w:eastAsia="Times New Roman" w:hAnsi="Times New Roman" w:cs="Times New Roman"/>
          <w:sz w:val="28"/>
          <w:szCs w:val="28"/>
          <w:lang w:val="ru-RU"/>
        </w:rPr>
        <w:t>не більше ніж на д</w:t>
      </w:r>
      <w:r w:rsidR="007C62AE">
        <w:rPr>
          <w:rFonts w:ascii="Times New Roman" w:eastAsia="Times New Roman" w:hAnsi="Times New Roman" w:cs="Times New Roman"/>
          <w:sz w:val="28"/>
          <w:szCs w:val="28"/>
          <w:lang w:val="ru-RU"/>
        </w:rPr>
        <w:t>ва шестимісячних періоди, якщо:</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 у складі сім’ї є особа з інвалідністю, яка згідно з висновком лікарсько-консультаційної комісії потребує </w:t>
      </w:r>
      <w:r w:rsidR="007C62AE">
        <w:rPr>
          <w:rFonts w:ascii="Times New Roman" w:eastAsia="Times New Roman" w:hAnsi="Times New Roman" w:cs="Times New Roman"/>
          <w:sz w:val="28"/>
          <w:szCs w:val="28"/>
          <w:lang w:val="ru-RU"/>
        </w:rPr>
        <w:t>постійного стороннього догляду;</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відсутність будь-яких джерел для існування пов’язана з тривалою хворобою одно</w:t>
      </w:r>
      <w:r w:rsidR="007C62AE">
        <w:rPr>
          <w:rFonts w:ascii="Times New Roman" w:eastAsia="Times New Roman" w:hAnsi="Times New Roman" w:cs="Times New Roman"/>
          <w:sz w:val="28"/>
          <w:szCs w:val="28"/>
          <w:lang w:val="ru-RU"/>
        </w:rPr>
        <w:t>го та/або кількох членів сім’ї.</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Допомога на дітей одиноким матерям </w:t>
      </w:r>
      <w:proofErr w:type="gramStart"/>
      <w:r w:rsidRPr="007C62AE">
        <w:rPr>
          <w:rFonts w:ascii="Times New Roman" w:eastAsia="Times New Roman" w:hAnsi="Times New Roman" w:cs="Times New Roman"/>
          <w:sz w:val="28"/>
          <w:szCs w:val="28"/>
          <w:lang w:val="ru-RU"/>
        </w:rPr>
        <w:t>за таких умов</w:t>
      </w:r>
      <w:proofErr w:type="gramEnd"/>
      <w:r w:rsidRPr="007C62AE">
        <w:rPr>
          <w:rFonts w:ascii="Times New Roman" w:eastAsia="Times New Roman" w:hAnsi="Times New Roman" w:cs="Times New Roman"/>
          <w:sz w:val="28"/>
          <w:szCs w:val="28"/>
          <w:lang w:val="ru-RU"/>
        </w:rPr>
        <w:t xml:space="preserve"> на наступний строк призначається не раніше ніж через шість місяців після зав</w:t>
      </w:r>
      <w:r w:rsidR="007C62AE">
        <w:rPr>
          <w:rFonts w:ascii="Times New Roman" w:eastAsia="Times New Roman" w:hAnsi="Times New Roman" w:cs="Times New Roman"/>
          <w:sz w:val="28"/>
          <w:szCs w:val="28"/>
          <w:lang w:val="ru-RU"/>
        </w:rPr>
        <w:t xml:space="preserve">ершення виплати такої допомоги, </w:t>
      </w:r>
      <w:r w:rsidRPr="007C62AE">
        <w:rPr>
          <w:rFonts w:ascii="Times New Roman" w:eastAsia="Times New Roman" w:hAnsi="Times New Roman" w:cs="Times New Roman"/>
          <w:sz w:val="28"/>
          <w:szCs w:val="28"/>
          <w:lang w:val="ru-RU"/>
        </w:rPr>
        <w:t>на один шестимісячний період, якщо сім’я є багатодітною і звернулася за призначенням допомоги на дітей одиноким мате</w:t>
      </w:r>
      <w:r w:rsidR="007C62AE">
        <w:rPr>
          <w:rFonts w:ascii="Times New Roman" w:eastAsia="Times New Roman" w:hAnsi="Times New Roman" w:cs="Times New Roman"/>
          <w:sz w:val="28"/>
          <w:szCs w:val="28"/>
          <w:lang w:val="ru-RU"/>
        </w:rPr>
        <w:t>рям у липні ― грудні 2020 року.</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Якщо непрацююча працездатна особа працевлаштувалася або забезпечила себе роботою самостійно у шестимісячному періоді отримання допомоги на дітей одиноким матерям, до сукупного доходу сім’ї під час призначення такої допомоги на наступний період враховується лише 50 відсотків доходу, отриманого у вигляді заробітної плати (грошового забезпечення), або доходу від підприємницької діяльності. Ця норма застосовується одноразово під час наступного звернення за призначенням допомоги на дітей одиноким матерям.</w:t>
      </w:r>
      <w:r w:rsidRPr="007C62AE">
        <w:rPr>
          <w:rFonts w:ascii="Times New Roman" w:eastAsia="Times New Roman" w:hAnsi="Times New Roman" w:cs="Times New Roman"/>
          <w:sz w:val="28"/>
          <w:szCs w:val="28"/>
          <w:lang w:val="ru-RU"/>
        </w:rPr>
        <w:br/>
        <w:t>Кожним наступним зверненням вважається повторне подання заяви та декларації у строк, який не перевищує шести календарних місяців після припинення виплати раніше приз</w:t>
      </w:r>
      <w:r w:rsidR="007C62AE">
        <w:rPr>
          <w:rFonts w:ascii="Times New Roman" w:eastAsia="Times New Roman" w:hAnsi="Times New Roman" w:cs="Times New Roman"/>
          <w:sz w:val="28"/>
          <w:szCs w:val="28"/>
          <w:lang w:val="ru-RU"/>
        </w:rPr>
        <w:t>наченої допомоги.</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Якщо непрацююча працездатна особа перебуває на обліку в центрі зайнятості як безробітна або така, що шукає роботу більше ніж 12 місяців станом на кінець періоду, за який враховуються доходи, та в шестимісячному періоді отримання допомоги на дітей одиноким матерям не працевлаштувалася, розмір такої допомоги під час наступного звернення за її призначенням зменшується на 50 відсотків, на наступний період ― на 75 відсотків. Така допомога під час наступного звернення призначається не раніше ніж через шість місяців</w:t>
      </w:r>
      <w:r w:rsidR="007C62AE">
        <w:rPr>
          <w:rFonts w:ascii="Times New Roman" w:eastAsia="Times New Roman" w:hAnsi="Times New Roman" w:cs="Times New Roman"/>
          <w:sz w:val="28"/>
          <w:szCs w:val="28"/>
          <w:lang w:val="ru-RU"/>
        </w:rPr>
        <w:t xml:space="preserve"> після завершення її виплати.</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Виплата допомоги припиняється або зупиняється на підставі поданих обґрунтованих пропозицій органу опіки та піклування за поданням центрів </w:t>
      </w:r>
      <w:r w:rsidRPr="007C62AE">
        <w:rPr>
          <w:rFonts w:ascii="Times New Roman" w:eastAsia="Times New Roman" w:hAnsi="Times New Roman" w:cs="Times New Roman"/>
          <w:sz w:val="28"/>
          <w:szCs w:val="28"/>
          <w:lang w:val="ru-RU"/>
        </w:rPr>
        <w:lastRenderedPageBreak/>
        <w:t xml:space="preserve">соціальних служб та/або служб </w:t>
      </w:r>
      <w:proofErr w:type="gramStart"/>
      <w:r w:rsidRPr="007C62AE">
        <w:rPr>
          <w:rFonts w:ascii="Times New Roman" w:eastAsia="Times New Roman" w:hAnsi="Times New Roman" w:cs="Times New Roman"/>
          <w:sz w:val="28"/>
          <w:szCs w:val="28"/>
          <w:lang w:val="ru-RU"/>
        </w:rPr>
        <w:t>у справах</w:t>
      </w:r>
      <w:proofErr w:type="gramEnd"/>
      <w:r w:rsidRPr="007C62AE">
        <w:rPr>
          <w:rFonts w:ascii="Times New Roman" w:eastAsia="Times New Roman" w:hAnsi="Times New Roman" w:cs="Times New Roman"/>
          <w:sz w:val="28"/>
          <w:szCs w:val="28"/>
          <w:lang w:val="ru-RU"/>
        </w:rPr>
        <w:t xml:space="preserve"> дітей або уповноваженої особи, визначеної виконавчим органом ради територіальної громади, до органу соціального захисту населення з місяця, що настає за місяцем, в якому виникли зазначені обставини, за рішенням о</w:t>
      </w:r>
      <w:r w:rsidR="007C62AE">
        <w:rPr>
          <w:rFonts w:ascii="Times New Roman" w:eastAsia="Times New Roman" w:hAnsi="Times New Roman" w:cs="Times New Roman"/>
          <w:sz w:val="28"/>
          <w:szCs w:val="28"/>
          <w:lang w:val="ru-RU"/>
        </w:rPr>
        <w:t>ргану, який призначив допомогу.</w:t>
      </w:r>
    </w:p>
    <w:p w:rsid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Виплата допомоги на дітей одиноким мат</w:t>
      </w:r>
      <w:r w:rsidR="007C62AE">
        <w:rPr>
          <w:rFonts w:ascii="Times New Roman" w:eastAsia="Times New Roman" w:hAnsi="Times New Roman" w:cs="Times New Roman"/>
          <w:sz w:val="28"/>
          <w:szCs w:val="28"/>
          <w:lang w:val="ru-RU"/>
        </w:rPr>
        <w:t>ерям також припиняється:</w:t>
      </w:r>
    </w:p>
    <w:p w:rsidR="007C62AE" w:rsidRDefault="007C62AE" w:rsidP="007C62AE">
      <w:pPr>
        <w:spacing w:after="0" w:line="360" w:lineRule="atLeast"/>
        <w:ind w:firstLine="851"/>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у разі </w:t>
      </w:r>
      <w:r w:rsidR="00647898" w:rsidRPr="007C62AE">
        <w:rPr>
          <w:rFonts w:ascii="Times New Roman" w:eastAsia="Times New Roman" w:hAnsi="Times New Roman" w:cs="Times New Roman"/>
          <w:sz w:val="28"/>
          <w:szCs w:val="28"/>
          <w:lang w:val="ru-RU"/>
        </w:rPr>
        <w:t>якщо сім’єю подано недостовірні відомості чи приховано відомості, що вплинули або могли вплинути на встановлення права на отримання допомоги на дітей одиноким матерям та на визначення її розміру, або встановлено фактичну зайнятість особи, що приносить дохід (винагороду), без оформлення, реєстрації в устано</w:t>
      </w:r>
      <w:r>
        <w:rPr>
          <w:rFonts w:ascii="Times New Roman" w:eastAsia="Times New Roman" w:hAnsi="Times New Roman" w:cs="Times New Roman"/>
          <w:sz w:val="28"/>
          <w:szCs w:val="28"/>
          <w:lang w:val="ru-RU"/>
        </w:rPr>
        <w:t xml:space="preserve">вленому законодавством порядку </w:t>
      </w:r>
      <w:r w:rsidR="00647898" w:rsidRPr="007C62AE">
        <w:rPr>
          <w:rFonts w:ascii="Times New Roman" w:eastAsia="Times New Roman" w:hAnsi="Times New Roman" w:cs="Times New Roman"/>
          <w:sz w:val="28"/>
          <w:szCs w:val="28"/>
          <w:lang w:val="ru-RU"/>
        </w:rPr>
        <w:t>з місяця, що настає за місяцем, у якому виявлено порушення. В такому разі на наступний строк допомогу на дітей одиноким матерям може бути призначено не раніше ніж через шість місяців починаючи з першого числа місяця виявлення порушення</w:t>
      </w:r>
      <w:r w:rsidR="00EC5173">
        <w:rPr>
          <w:rFonts w:ascii="Times New Roman" w:eastAsia="Times New Roman" w:hAnsi="Times New Roman" w:cs="Times New Roman"/>
          <w:sz w:val="28"/>
          <w:szCs w:val="28"/>
          <w:lang w:val="ru-RU"/>
        </w:rPr>
        <w:t>;</w:t>
      </w:r>
    </w:p>
    <w:p w:rsidR="00EC5173" w:rsidRDefault="007C62AE" w:rsidP="007C62AE">
      <w:pPr>
        <w:spacing w:after="0" w:line="360" w:lineRule="atLeast"/>
        <w:ind w:firstLine="851"/>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у</w:t>
      </w:r>
      <w:r w:rsidR="00647898" w:rsidRPr="007C62AE">
        <w:rPr>
          <w:rFonts w:ascii="Times New Roman" w:eastAsia="Times New Roman" w:hAnsi="Times New Roman" w:cs="Times New Roman"/>
          <w:sz w:val="28"/>
          <w:szCs w:val="28"/>
          <w:lang w:val="ru-RU"/>
        </w:rPr>
        <w:t xml:space="preserve"> разі переїзду сім’ї до іншої місцевості або настання обставин, що унеможливлюють виплату допомоги на дітей одиноким матерям (зокрема, смерть одинокої особи), ― з місяця, що настає за місяцем, у якому відбулися зміни;</w:t>
      </w:r>
      <w:r w:rsidR="00647898" w:rsidRPr="007C62AE">
        <w:rPr>
          <w:rFonts w:ascii="Times New Roman" w:eastAsia="Times New Roman" w:hAnsi="Times New Roman" w:cs="Times New Roman"/>
          <w:sz w:val="28"/>
          <w:szCs w:val="28"/>
          <w:lang w:val="ru-RU"/>
        </w:rPr>
        <w:br/>
        <w:t>за заявою отримувача допомоги на дітей одиноким матерям ― з місяця, щ</w:t>
      </w:r>
      <w:r>
        <w:rPr>
          <w:rFonts w:ascii="Times New Roman" w:eastAsia="Times New Roman" w:hAnsi="Times New Roman" w:cs="Times New Roman"/>
          <w:sz w:val="28"/>
          <w:szCs w:val="28"/>
          <w:lang w:val="ru-RU"/>
        </w:rPr>
        <w:t xml:space="preserve">о настає за місяцем її подання; </w:t>
      </w:r>
      <w:r w:rsidR="00647898" w:rsidRPr="007C62AE">
        <w:rPr>
          <w:rFonts w:ascii="Times New Roman" w:eastAsia="Times New Roman" w:hAnsi="Times New Roman" w:cs="Times New Roman"/>
          <w:sz w:val="28"/>
          <w:szCs w:val="28"/>
          <w:lang w:val="ru-RU"/>
        </w:rPr>
        <w:t>якщо реєстрацію особи, яка включена до складу сім’ї, як безробітної припинено з причин, передбачених абзацами шістнадцятим (крім припинення реєстрації в разі працевлаштування самостійно),</w:t>
      </w:r>
      <w:r w:rsidR="00647898" w:rsidRPr="007C62AE">
        <w:rPr>
          <w:rFonts w:ascii="Times New Roman" w:eastAsia="Times New Roman" w:hAnsi="Times New Roman" w:cs="Times New Roman"/>
          <w:sz w:val="28"/>
          <w:szCs w:val="28"/>
          <w:lang w:val="ru-RU"/>
        </w:rPr>
        <w:br/>
        <w:t>вісімнадцятим ― двадцять першим підпункту 1, підпунктами 2 і 3</w:t>
      </w:r>
      <w:r w:rsidR="00647898" w:rsidRPr="007C62AE">
        <w:rPr>
          <w:rFonts w:ascii="Times New Roman" w:eastAsia="Times New Roman" w:hAnsi="Times New Roman" w:cs="Times New Roman"/>
          <w:sz w:val="28"/>
          <w:szCs w:val="28"/>
          <w:lang w:val="ru-RU"/>
        </w:rPr>
        <w:br/>
        <w:t xml:space="preserve">пункту 30 Порядку реєстрації, перереєстрації безробітних та ведення обліку осіб, які шукають роботу, затвердженого постановою Кабінету Міністрів України від 19 вересня 2018 р. № 792 (Офіційний вісник України, 2018 р., № 80, ст. 2662), ― з місяця, наступного за місяцем, у якому надійшла </w:t>
      </w:r>
      <w:r>
        <w:rPr>
          <w:rFonts w:ascii="Times New Roman" w:eastAsia="Times New Roman" w:hAnsi="Times New Roman" w:cs="Times New Roman"/>
          <w:sz w:val="28"/>
          <w:szCs w:val="28"/>
          <w:lang w:val="ru-RU"/>
        </w:rPr>
        <w:t>інформація з центру зайнятості;</w:t>
      </w:r>
    </w:p>
    <w:p w:rsidR="00EC5173" w:rsidRDefault="00EC5173" w:rsidP="007C62AE">
      <w:pPr>
        <w:spacing w:after="0" w:line="360" w:lineRule="atLeast"/>
        <w:ind w:firstLine="851"/>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00647898" w:rsidRPr="007C62AE">
        <w:rPr>
          <w:rFonts w:ascii="Times New Roman" w:eastAsia="Times New Roman" w:hAnsi="Times New Roman" w:cs="Times New Roman"/>
          <w:sz w:val="28"/>
          <w:szCs w:val="28"/>
          <w:lang w:val="ru-RU"/>
        </w:rPr>
        <w:t>у разі виявлення, що непрацююча працездатна особа, фактично не здійснювала догляд за особою, яка досягла 80-річного віку, або не надавала соціальних послуг з догляду відповідно до законодавства у зв’язку з перебуванням за кордоном сукупно більше ніж 60 днів протягом періоду отримання допомоги на дітей одиноким матерям, ― з місяця, наступного за місяцем, у якому надійшла відповідна ін</w:t>
      </w:r>
      <w:r>
        <w:rPr>
          <w:rFonts w:ascii="Times New Roman" w:eastAsia="Times New Roman" w:hAnsi="Times New Roman" w:cs="Times New Roman"/>
          <w:sz w:val="28"/>
          <w:szCs w:val="28"/>
          <w:lang w:val="ru-RU"/>
        </w:rPr>
        <w:t>формація з Держприкордонслужби.</w:t>
      </w:r>
    </w:p>
    <w:p w:rsidR="00EC5173"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Інформування органів соціального захисту населення стосовно реєстрації (припинення реєстрації) як безробітної особи, яка включена </w:t>
      </w:r>
      <w:proofErr w:type="gramStart"/>
      <w:r w:rsidRPr="007C62AE">
        <w:rPr>
          <w:rFonts w:ascii="Times New Roman" w:eastAsia="Times New Roman" w:hAnsi="Times New Roman" w:cs="Times New Roman"/>
          <w:sz w:val="28"/>
          <w:szCs w:val="28"/>
          <w:lang w:val="ru-RU"/>
        </w:rPr>
        <w:t>до складу</w:t>
      </w:r>
      <w:proofErr w:type="gramEnd"/>
      <w:r w:rsidRPr="007C62AE">
        <w:rPr>
          <w:rFonts w:ascii="Times New Roman" w:eastAsia="Times New Roman" w:hAnsi="Times New Roman" w:cs="Times New Roman"/>
          <w:sz w:val="28"/>
          <w:szCs w:val="28"/>
          <w:lang w:val="ru-RU"/>
        </w:rPr>
        <w:t xml:space="preserve"> сім’ї, здійснюється центрами зайнятості щомісяця до 10 числа місяця,</w:t>
      </w:r>
      <w:r w:rsidR="00EC5173">
        <w:rPr>
          <w:rFonts w:ascii="Times New Roman" w:eastAsia="Times New Roman" w:hAnsi="Times New Roman" w:cs="Times New Roman"/>
          <w:sz w:val="28"/>
          <w:szCs w:val="28"/>
          <w:lang w:val="ru-RU"/>
        </w:rPr>
        <w:t xml:space="preserve"> що настає за звітним періодом.</w:t>
      </w:r>
    </w:p>
    <w:p w:rsidR="00EC5173" w:rsidRDefault="00EC5173" w:rsidP="007C62AE">
      <w:pPr>
        <w:spacing w:after="0" w:line="360" w:lineRule="atLeast"/>
        <w:ind w:firstLine="851"/>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Максимальний розмір допомоги:</w:t>
      </w:r>
    </w:p>
    <w:p w:rsidR="00EC5173"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lastRenderedPageBreak/>
        <w:t xml:space="preserve">- для дитини віком </w:t>
      </w:r>
      <w:r w:rsidR="00EC5173">
        <w:rPr>
          <w:rFonts w:ascii="Times New Roman" w:eastAsia="Times New Roman" w:hAnsi="Times New Roman" w:cs="Times New Roman"/>
          <w:sz w:val="28"/>
          <w:szCs w:val="28"/>
          <w:lang w:val="ru-RU"/>
        </w:rPr>
        <w:t xml:space="preserve">до 6 років максимальний розмір: з 1 січня 2021р.– 1921,00грн., з 1 липня 2021р. – 2013,00грн., </w:t>
      </w:r>
      <w:r w:rsidRPr="007C62AE">
        <w:rPr>
          <w:rFonts w:ascii="Times New Roman" w:eastAsia="Times New Roman" w:hAnsi="Times New Roman" w:cs="Times New Roman"/>
          <w:sz w:val="28"/>
          <w:szCs w:val="28"/>
          <w:lang w:val="ru-RU"/>
        </w:rPr>
        <w:t xml:space="preserve">з 1 грудня </w:t>
      </w:r>
      <w:r w:rsidR="00EC5173">
        <w:rPr>
          <w:rFonts w:ascii="Times New Roman" w:eastAsia="Times New Roman" w:hAnsi="Times New Roman" w:cs="Times New Roman"/>
          <w:sz w:val="28"/>
          <w:szCs w:val="28"/>
          <w:lang w:val="ru-RU"/>
        </w:rPr>
        <w:t>2021р. – 2100,00 грн.</w:t>
      </w:r>
    </w:p>
    <w:p w:rsidR="00EC5173"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 для </w:t>
      </w:r>
      <w:r w:rsidR="00EC5173">
        <w:rPr>
          <w:rFonts w:ascii="Times New Roman" w:eastAsia="Times New Roman" w:hAnsi="Times New Roman" w:cs="Times New Roman"/>
          <w:sz w:val="28"/>
          <w:szCs w:val="28"/>
          <w:lang w:val="ru-RU"/>
        </w:rPr>
        <w:t xml:space="preserve">дитини віком від 6 до 18 років: з 1січня 2021р.– 2395,00грн., з 1 липня 2021р. – 2510,00грн., </w:t>
      </w:r>
      <w:r w:rsidRPr="007C62AE">
        <w:rPr>
          <w:rFonts w:ascii="Times New Roman" w:eastAsia="Times New Roman" w:hAnsi="Times New Roman" w:cs="Times New Roman"/>
          <w:sz w:val="28"/>
          <w:szCs w:val="28"/>
          <w:lang w:val="ru-RU"/>
        </w:rPr>
        <w:t>з</w:t>
      </w:r>
      <w:r w:rsidR="00EC5173">
        <w:rPr>
          <w:rFonts w:ascii="Times New Roman" w:eastAsia="Times New Roman" w:hAnsi="Times New Roman" w:cs="Times New Roman"/>
          <w:sz w:val="28"/>
          <w:szCs w:val="28"/>
          <w:lang w:val="ru-RU"/>
        </w:rPr>
        <w:t xml:space="preserve"> 1 грудня 2021р. – 2618,00 грн.</w:t>
      </w:r>
    </w:p>
    <w:p w:rsidR="00647898" w:rsidRPr="007C62AE" w:rsidRDefault="00647898" w:rsidP="007C62AE">
      <w:pPr>
        <w:spacing w:after="0" w:line="360" w:lineRule="atLeast"/>
        <w:ind w:firstLine="851"/>
        <w:jc w:val="both"/>
        <w:rPr>
          <w:rFonts w:ascii="Times New Roman" w:eastAsia="Times New Roman" w:hAnsi="Times New Roman" w:cs="Times New Roman"/>
          <w:sz w:val="28"/>
          <w:szCs w:val="28"/>
          <w:lang w:val="ru-RU"/>
        </w:rPr>
      </w:pPr>
      <w:r w:rsidRPr="007C62AE">
        <w:rPr>
          <w:rFonts w:ascii="Times New Roman" w:eastAsia="Times New Roman" w:hAnsi="Times New Roman" w:cs="Times New Roman"/>
          <w:sz w:val="28"/>
          <w:szCs w:val="28"/>
          <w:lang w:val="ru-RU"/>
        </w:rPr>
        <w:t xml:space="preserve">-для особи віком від </w:t>
      </w:r>
      <w:r w:rsidR="00EC5173">
        <w:rPr>
          <w:rFonts w:ascii="Times New Roman" w:eastAsia="Times New Roman" w:hAnsi="Times New Roman" w:cs="Times New Roman"/>
          <w:sz w:val="28"/>
          <w:szCs w:val="28"/>
          <w:lang w:val="ru-RU"/>
        </w:rPr>
        <w:t xml:space="preserve">18 до 23 років, яка навчається: з 1січня 2021р.– 2270,00грн. </w:t>
      </w:r>
      <w:r w:rsidRPr="007C62AE">
        <w:rPr>
          <w:rFonts w:ascii="Times New Roman" w:eastAsia="Times New Roman" w:hAnsi="Times New Roman" w:cs="Times New Roman"/>
          <w:sz w:val="28"/>
          <w:szCs w:val="28"/>
          <w:lang w:val="ru-RU"/>
        </w:rPr>
        <w:t>з 1 липня 2021р. – 23</w:t>
      </w:r>
      <w:r w:rsidR="00EC5173">
        <w:rPr>
          <w:rFonts w:ascii="Times New Roman" w:eastAsia="Times New Roman" w:hAnsi="Times New Roman" w:cs="Times New Roman"/>
          <w:sz w:val="28"/>
          <w:szCs w:val="28"/>
          <w:lang w:val="ru-RU"/>
        </w:rPr>
        <w:t xml:space="preserve">79,00грн. </w:t>
      </w:r>
      <w:r w:rsidRPr="007C62AE">
        <w:rPr>
          <w:rFonts w:ascii="Times New Roman" w:eastAsia="Times New Roman" w:hAnsi="Times New Roman" w:cs="Times New Roman"/>
          <w:sz w:val="28"/>
          <w:szCs w:val="28"/>
          <w:lang w:val="ru-RU"/>
        </w:rPr>
        <w:t>з 1 грудня 2021р. – 2481,00грн.</w:t>
      </w:r>
    </w:p>
    <w:sectPr w:rsidR="00647898" w:rsidRPr="007C62A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C35"/>
    <w:rsid w:val="00322F16"/>
    <w:rsid w:val="003E7AB5"/>
    <w:rsid w:val="003F695F"/>
    <w:rsid w:val="00647898"/>
    <w:rsid w:val="007C62AE"/>
    <w:rsid w:val="00973573"/>
    <w:rsid w:val="00BD5C35"/>
    <w:rsid w:val="00EC5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9AF4A2-5DE2-4DDD-B02E-96E9CB85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6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270084">
      <w:bodyDiv w:val="1"/>
      <w:marLeft w:val="0"/>
      <w:marRight w:val="0"/>
      <w:marTop w:val="0"/>
      <w:marBottom w:val="0"/>
      <w:divBdr>
        <w:top w:val="none" w:sz="0" w:space="0" w:color="auto"/>
        <w:left w:val="none" w:sz="0" w:space="0" w:color="auto"/>
        <w:bottom w:val="none" w:sz="0" w:space="0" w:color="auto"/>
        <w:right w:val="none" w:sz="0" w:space="0" w:color="auto"/>
      </w:divBdr>
      <w:divsChild>
        <w:div w:id="20862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2275</Words>
  <Characters>12971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7</cp:revision>
  <dcterms:created xsi:type="dcterms:W3CDTF">2021-10-12T14:16:00Z</dcterms:created>
  <dcterms:modified xsi:type="dcterms:W3CDTF">2021-11-10T07:02:00Z</dcterms:modified>
</cp:coreProperties>
</file>