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81FCE" w14:textId="66B7D3F5" w:rsidR="00691CF8" w:rsidRPr="00D367A2" w:rsidRDefault="00105AE5" w:rsidP="00691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67A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Повідомлення про оприлюднення </w:t>
      </w:r>
      <w:r w:rsidR="00833FCB" w:rsidRPr="00D367A2">
        <w:rPr>
          <w:rFonts w:ascii="Times New Roman" w:hAnsi="Times New Roman" w:cs="Times New Roman"/>
          <w:b/>
          <w:sz w:val="24"/>
          <w:szCs w:val="24"/>
          <w:lang w:val="uk-UA"/>
        </w:rPr>
        <w:t>проєкту документа державного планування та</w:t>
      </w:r>
      <w:bookmarkStart w:id="0" w:name="_Hlk47622033"/>
      <w:r w:rsidR="00833FCB" w:rsidRPr="00D367A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звіту про стратегічну екологічну оцінку</w:t>
      </w:r>
    </w:p>
    <w:p w14:paraId="663B8D2A" w14:textId="107EF517" w:rsidR="002742C9" w:rsidRPr="00D367A2" w:rsidRDefault="00F534E9" w:rsidP="00691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67A2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D367A2" w:rsidRPr="00D367A2">
        <w:rPr>
          <w:rFonts w:ascii="Times New Roman" w:hAnsi="Times New Roman" w:cs="Times New Roman"/>
          <w:b/>
          <w:sz w:val="24"/>
          <w:szCs w:val="24"/>
          <w:lang w:val="uk-UA"/>
        </w:rPr>
        <w:t>Концепція інтегрованого розвитку території Петрівської територіальної громади Вишгородського району Київської області</w:t>
      </w:r>
      <w:r w:rsidR="002742C9" w:rsidRPr="00D367A2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</w:p>
    <w:p w14:paraId="65B1027B" w14:textId="77777777" w:rsidR="00C93BAD" w:rsidRPr="00D367A2" w:rsidRDefault="00C93BAD" w:rsidP="00691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  <w:lang w:val="uk-UA"/>
        </w:rPr>
      </w:pPr>
    </w:p>
    <w:bookmarkEnd w:id="0"/>
    <w:p w14:paraId="63EF80CC" w14:textId="658D6367" w:rsidR="00105AE5" w:rsidRPr="00D367A2" w:rsidRDefault="00D367A2" w:rsidP="00D0524E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cs="Times New Roman"/>
          <w:b w:val="0"/>
          <w:sz w:val="24"/>
          <w:szCs w:val="24"/>
        </w:rPr>
      </w:pPr>
      <w:r w:rsidRPr="00D367A2">
        <w:rPr>
          <w:rFonts w:cs="Times New Roman"/>
          <w:b w:val="0"/>
          <w:sz w:val="24"/>
          <w:szCs w:val="24"/>
        </w:rPr>
        <w:t xml:space="preserve">Концепція інтегрованого розвитку території Петрівської територіальної громади Вишгородського району Київської області </w:t>
      </w:r>
      <w:r w:rsidR="00833FCB" w:rsidRPr="00D367A2">
        <w:rPr>
          <w:rFonts w:cs="Times New Roman"/>
          <w:b w:val="0"/>
          <w:sz w:val="24"/>
          <w:szCs w:val="24"/>
        </w:rPr>
        <w:t>- документ стратегічного планування, який розробляється на замовлення органу місцевого самоврядування із залученням місцевих мешканців, суб’єктів господарювання, що здійснюють господарську діяльність на території громади або мають намір здійснювати таку діяльність у межах відповідної території, і визначає довгострокові, міждисциплінарні, просторові та соціально-економічні пріоритети розвитку території, є вихідними даними для розроблення містобудівної документації на місцевому рівні на принципах сталого розвитку з метою підвищення якості життя, доступності та рівності можливостей, сприяння розвитку соціальних суспільних відносин та ділової активності, оптимізації адміністративної діяльності, відповідає державним і регіональним програмам розвитку та затверджується відповідним органом місцевого самоврядування (Закон України «Про регулювання містобудівної діяльності»)</w:t>
      </w:r>
      <w:r w:rsidR="00415F32" w:rsidRPr="00D367A2">
        <w:rPr>
          <w:rFonts w:cs="Times New Roman"/>
          <w:b w:val="0"/>
          <w:sz w:val="24"/>
          <w:szCs w:val="24"/>
        </w:rPr>
        <w:t>.</w:t>
      </w:r>
    </w:p>
    <w:p w14:paraId="5DB04C42" w14:textId="50DBEF3F" w:rsidR="00833FCB" w:rsidRPr="00D367A2" w:rsidRDefault="00833FCB" w:rsidP="00833FCB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D367A2">
        <w:rPr>
          <w:rFonts w:cs="Times New Roman"/>
          <w:b w:val="0"/>
          <w:sz w:val="24"/>
          <w:szCs w:val="24"/>
        </w:rPr>
        <w:t>Реєстраційний номер справи в Єдиному реєстрі стратегічної екологічної оцінки</w:t>
      </w:r>
      <w:r w:rsidR="00E670E3" w:rsidRPr="00D367A2">
        <w:rPr>
          <w:rFonts w:cs="Times New Roman"/>
          <w:b w:val="0"/>
          <w:sz w:val="24"/>
          <w:szCs w:val="24"/>
        </w:rPr>
        <w:t xml:space="preserve"> (далі-СЕО)</w:t>
      </w:r>
      <w:r w:rsidRPr="00D367A2">
        <w:rPr>
          <w:rFonts w:cs="Times New Roman"/>
          <w:b w:val="0"/>
          <w:sz w:val="24"/>
          <w:szCs w:val="24"/>
        </w:rPr>
        <w:t xml:space="preserve"> </w:t>
      </w:r>
      <w:r w:rsidR="00D367A2" w:rsidRPr="00D367A2">
        <w:rPr>
          <w:sz w:val="24"/>
          <w:szCs w:val="24"/>
          <w:lang w:eastAsia="zh-CN"/>
        </w:rPr>
        <w:t>15-09-2124-23</w:t>
      </w:r>
      <w:r w:rsidRPr="00D367A2">
        <w:rPr>
          <w:rFonts w:cs="Times New Roman"/>
          <w:b w:val="0"/>
          <w:sz w:val="24"/>
          <w:szCs w:val="24"/>
        </w:rPr>
        <w:t>.</w:t>
      </w:r>
    </w:p>
    <w:p w14:paraId="762D0D83" w14:textId="30501AFC" w:rsidR="00105AE5" w:rsidRPr="00D367A2" w:rsidRDefault="00105AE5" w:rsidP="00105AE5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cs="Times New Roman"/>
          <w:b w:val="0"/>
          <w:sz w:val="24"/>
          <w:szCs w:val="24"/>
        </w:rPr>
      </w:pPr>
      <w:r w:rsidRPr="00D367A2">
        <w:rPr>
          <w:rFonts w:cs="Times New Roman"/>
          <w:bCs/>
          <w:sz w:val="24"/>
          <w:szCs w:val="24"/>
        </w:rPr>
        <w:t xml:space="preserve">Орган, що приймає рішення про затвердження </w:t>
      </w:r>
      <w:r w:rsidR="00C62F6C" w:rsidRPr="00D367A2">
        <w:rPr>
          <w:rFonts w:cs="Times New Roman"/>
          <w:bCs/>
          <w:sz w:val="24"/>
          <w:szCs w:val="24"/>
        </w:rPr>
        <w:t>документу державного планування (далі-</w:t>
      </w:r>
      <w:r w:rsidR="000C5D70" w:rsidRPr="00D367A2">
        <w:rPr>
          <w:rFonts w:cs="Times New Roman"/>
          <w:bCs/>
          <w:sz w:val="24"/>
          <w:szCs w:val="24"/>
        </w:rPr>
        <w:t>ДДП</w:t>
      </w:r>
      <w:r w:rsidR="00C62F6C" w:rsidRPr="00D367A2">
        <w:rPr>
          <w:rFonts w:cs="Times New Roman"/>
          <w:bCs/>
          <w:sz w:val="24"/>
          <w:szCs w:val="24"/>
        </w:rPr>
        <w:t>)</w:t>
      </w:r>
      <w:r w:rsidRPr="00D367A2">
        <w:rPr>
          <w:rFonts w:cs="Times New Roman"/>
          <w:bCs/>
          <w:i/>
          <w:iCs/>
          <w:sz w:val="24"/>
          <w:szCs w:val="24"/>
        </w:rPr>
        <w:t xml:space="preserve"> </w:t>
      </w:r>
      <w:r w:rsidRPr="00D367A2">
        <w:rPr>
          <w:rFonts w:cs="Times New Roman"/>
          <w:b w:val="0"/>
          <w:sz w:val="24"/>
          <w:szCs w:val="24"/>
        </w:rPr>
        <w:t xml:space="preserve">– </w:t>
      </w:r>
      <w:bookmarkStart w:id="1" w:name="_Hlk73368390"/>
      <w:r w:rsidR="00D367A2" w:rsidRPr="00D367A2">
        <w:rPr>
          <w:rFonts w:cs="Times New Roman"/>
          <w:b w:val="0"/>
          <w:sz w:val="24"/>
          <w:szCs w:val="24"/>
        </w:rPr>
        <w:t>Петрівська сільська рада Вишгородського району Київської області</w:t>
      </w:r>
      <w:r w:rsidRPr="00D367A2">
        <w:rPr>
          <w:rFonts w:cs="Times New Roman"/>
          <w:b w:val="0"/>
          <w:sz w:val="24"/>
          <w:szCs w:val="24"/>
        </w:rPr>
        <w:t xml:space="preserve">. </w:t>
      </w:r>
    </w:p>
    <w:bookmarkEnd w:id="1"/>
    <w:p w14:paraId="396C6103" w14:textId="77777777" w:rsidR="00105AE5" w:rsidRPr="003043D5" w:rsidRDefault="00105AE5" w:rsidP="00105AE5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cs="Times New Roman"/>
          <w:bCs/>
          <w:sz w:val="24"/>
          <w:szCs w:val="24"/>
        </w:rPr>
      </w:pPr>
      <w:r w:rsidRPr="000310B7">
        <w:rPr>
          <w:rFonts w:cs="Times New Roman"/>
          <w:bCs/>
          <w:sz w:val="24"/>
          <w:szCs w:val="24"/>
        </w:rPr>
        <w:t xml:space="preserve">Передбачувана процедура громадського </w:t>
      </w:r>
      <w:r w:rsidRPr="003043D5">
        <w:rPr>
          <w:rFonts w:cs="Times New Roman"/>
          <w:bCs/>
          <w:sz w:val="24"/>
          <w:szCs w:val="24"/>
        </w:rPr>
        <w:t xml:space="preserve">обговорення, у тому числі: </w:t>
      </w:r>
    </w:p>
    <w:p w14:paraId="0DD284D6" w14:textId="760E2EAC" w:rsidR="00105AE5" w:rsidRPr="003043D5" w:rsidRDefault="00105AE5" w:rsidP="00105AE5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3043D5">
        <w:rPr>
          <w:rFonts w:cs="Times New Roman"/>
          <w:bCs/>
          <w:i/>
          <w:iCs/>
          <w:sz w:val="24"/>
          <w:szCs w:val="24"/>
        </w:rPr>
        <w:t>а)</w:t>
      </w:r>
      <w:r w:rsidRPr="003043D5">
        <w:rPr>
          <w:rFonts w:cs="Times New Roman"/>
          <w:b w:val="0"/>
          <w:sz w:val="24"/>
          <w:szCs w:val="24"/>
        </w:rPr>
        <w:t xml:space="preserve"> </w:t>
      </w:r>
      <w:r w:rsidRPr="003043D5">
        <w:rPr>
          <w:rFonts w:cs="Times New Roman"/>
          <w:bCs/>
          <w:i/>
          <w:iCs/>
          <w:sz w:val="24"/>
          <w:szCs w:val="24"/>
        </w:rPr>
        <w:t>дата початку та строки здійснення процедури</w:t>
      </w:r>
      <w:r w:rsidRPr="003043D5">
        <w:rPr>
          <w:rFonts w:cs="Times New Roman"/>
          <w:b w:val="0"/>
          <w:sz w:val="24"/>
          <w:szCs w:val="24"/>
        </w:rPr>
        <w:t xml:space="preserve">: </w:t>
      </w:r>
      <w:r w:rsidR="00287379" w:rsidRPr="003043D5">
        <w:rPr>
          <w:rFonts w:cs="Times New Roman"/>
          <w:b w:val="0"/>
          <w:sz w:val="24"/>
          <w:szCs w:val="24"/>
          <w:u w:val="single"/>
        </w:rPr>
        <w:t xml:space="preserve">від </w:t>
      </w:r>
      <w:r w:rsidR="003043D5" w:rsidRPr="003043D5">
        <w:rPr>
          <w:rFonts w:cs="Times New Roman"/>
          <w:b w:val="0"/>
          <w:sz w:val="24"/>
          <w:szCs w:val="24"/>
          <w:u w:val="single"/>
        </w:rPr>
        <w:t>22</w:t>
      </w:r>
      <w:r w:rsidR="00C62F6C" w:rsidRPr="003043D5">
        <w:rPr>
          <w:rFonts w:cs="Times New Roman"/>
          <w:b w:val="0"/>
          <w:sz w:val="24"/>
          <w:szCs w:val="24"/>
          <w:u w:val="single"/>
        </w:rPr>
        <w:t xml:space="preserve"> </w:t>
      </w:r>
      <w:r w:rsidR="00D367A2" w:rsidRPr="003043D5">
        <w:rPr>
          <w:rFonts w:cs="Times New Roman"/>
          <w:b w:val="0"/>
          <w:sz w:val="24"/>
          <w:szCs w:val="24"/>
          <w:u w:val="single"/>
          <w:lang w:val="ru-RU"/>
        </w:rPr>
        <w:t>ли</w:t>
      </w:r>
      <w:r w:rsidR="003043D5" w:rsidRPr="003043D5">
        <w:rPr>
          <w:rFonts w:cs="Times New Roman"/>
          <w:b w:val="0"/>
          <w:sz w:val="24"/>
          <w:szCs w:val="24"/>
          <w:u w:val="single"/>
          <w:lang w:val="ru-RU"/>
        </w:rPr>
        <w:t>стопада</w:t>
      </w:r>
      <w:r w:rsidR="00287379" w:rsidRPr="003043D5">
        <w:rPr>
          <w:rFonts w:cs="Times New Roman"/>
          <w:b w:val="0"/>
          <w:sz w:val="24"/>
          <w:szCs w:val="24"/>
          <w:u w:val="single"/>
        </w:rPr>
        <w:t xml:space="preserve"> 202</w:t>
      </w:r>
      <w:r w:rsidR="00C62F6C" w:rsidRPr="003043D5">
        <w:rPr>
          <w:rFonts w:cs="Times New Roman"/>
          <w:b w:val="0"/>
          <w:sz w:val="24"/>
          <w:szCs w:val="24"/>
          <w:u w:val="single"/>
        </w:rPr>
        <w:t>4</w:t>
      </w:r>
      <w:r w:rsidR="00287379" w:rsidRPr="003043D5">
        <w:rPr>
          <w:rFonts w:cs="Times New Roman"/>
          <w:b w:val="0"/>
          <w:sz w:val="24"/>
          <w:szCs w:val="24"/>
          <w:u w:val="single"/>
        </w:rPr>
        <w:t xml:space="preserve"> року і триває до</w:t>
      </w:r>
      <w:r w:rsidR="00F534E9" w:rsidRPr="003043D5">
        <w:rPr>
          <w:rFonts w:cs="Times New Roman"/>
          <w:b w:val="0"/>
          <w:sz w:val="24"/>
          <w:szCs w:val="24"/>
          <w:u w:val="single"/>
        </w:rPr>
        <w:t xml:space="preserve"> </w:t>
      </w:r>
      <w:r w:rsidR="003043D5" w:rsidRPr="003043D5">
        <w:rPr>
          <w:rFonts w:cs="Times New Roman"/>
          <w:b w:val="0"/>
          <w:sz w:val="24"/>
          <w:szCs w:val="24"/>
          <w:u w:val="single"/>
        </w:rPr>
        <w:t>21</w:t>
      </w:r>
      <w:r w:rsidR="00D367A2" w:rsidRPr="003043D5">
        <w:rPr>
          <w:rFonts w:cs="Times New Roman"/>
          <w:b w:val="0"/>
          <w:sz w:val="24"/>
          <w:szCs w:val="24"/>
          <w:u w:val="single"/>
          <w:lang w:val="ru-RU"/>
        </w:rPr>
        <w:t xml:space="preserve"> </w:t>
      </w:r>
      <w:proofErr w:type="spellStart"/>
      <w:r w:rsidR="003043D5" w:rsidRPr="003043D5">
        <w:rPr>
          <w:rFonts w:cs="Times New Roman"/>
          <w:b w:val="0"/>
          <w:sz w:val="24"/>
          <w:szCs w:val="24"/>
          <w:u w:val="single"/>
          <w:lang w:val="ru-RU"/>
        </w:rPr>
        <w:t>грудня</w:t>
      </w:r>
      <w:proofErr w:type="spellEnd"/>
      <w:r w:rsidR="00287379" w:rsidRPr="003043D5">
        <w:rPr>
          <w:rFonts w:cs="Times New Roman"/>
          <w:b w:val="0"/>
          <w:sz w:val="24"/>
          <w:szCs w:val="24"/>
          <w:u w:val="single"/>
        </w:rPr>
        <w:t xml:space="preserve"> 202</w:t>
      </w:r>
      <w:r w:rsidR="00C62F6C" w:rsidRPr="003043D5">
        <w:rPr>
          <w:rFonts w:cs="Times New Roman"/>
          <w:b w:val="0"/>
          <w:sz w:val="24"/>
          <w:szCs w:val="24"/>
          <w:u w:val="single"/>
        </w:rPr>
        <w:t>4</w:t>
      </w:r>
      <w:r w:rsidR="00287379" w:rsidRPr="003043D5">
        <w:rPr>
          <w:rFonts w:cs="Times New Roman"/>
          <w:b w:val="0"/>
          <w:sz w:val="24"/>
          <w:szCs w:val="24"/>
          <w:u w:val="single"/>
        </w:rPr>
        <w:t xml:space="preserve"> року включно </w:t>
      </w:r>
      <w:r w:rsidRPr="003043D5">
        <w:rPr>
          <w:rFonts w:cs="Times New Roman"/>
          <w:b w:val="0"/>
          <w:sz w:val="24"/>
          <w:szCs w:val="24"/>
          <w:u w:val="single"/>
        </w:rPr>
        <w:t>(</w:t>
      </w:r>
      <w:r w:rsidR="00833FCB" w:rsidRPr="003043D5">
        <w:rPr>
          <w:rFonts w:cs="Times New Roman"/>
          <w:b w:val="0"/>
          <w:sz w:val="24"/>
          <w:szCs w:val="24"/>
          <w:u w:val="single"/>
        </w:rPr>
        <w:t>3</w:t>
      </w:r>
      <w:r w:rsidR="002742C9" w:rsidRPr="003043D5">
        <w:rPr>
          <w:rFonts w:cs="Times New Roman"/>
          <w:b w:val="0"/>
          <w:sz w:val="24"/>
          <w:szCs w:val="24"/>
          <w:u w:val="single"/>
        </w:rPr>
        <w:t>0</w:t>
      </w:r>
      <w:r w:rsidRPr="003043D5">
        <w:rPr>
          <w:rFonts w:cs="Times New Roman"/>
          <w:b w:val="0"/>
          <w:sz w:val="24"/>
          <w:szCs w:val="24"/>
          <w:u w:val="single"/>
        </w:rPr>
        <w:t xml:space="preserve"> календарних днів).</w:t>
      </w:r>
    </w:p>
    <w:p w14:paraId="22E2C421" w14:textId="77777777" w:rsidR="000677D3" w:rsidRPr="00686CCB" w:rsidRDefault="00105AE5" w:rsidP="00105AE5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3043D5">
        <w:rPr>
          <w:rFonts w:cs="Times New Roman"/>
          <w:bCs/>
          <w:i/>
          <w:iCs/>
          <w:sz w:val="24"/>
          <w:szCs w:val="24"/>
        </w:rPr>
        <w:t>б)</w:t>
      </w:r>
      <w:r w:rsidRPr="003043D5">
        <w:rPr>
          <w:rFonts w:cs="Times New Roman"/>
          <w:b w:val="0"/>
          <w:sz w:val="24"/>
          <w:szCs w:val="24"/>
        </w:rPr>
        <w:t xml:space="preserve"> </w:t>
      </w:r>
      <w:r w:rsidRPr="003043D5">
        <w:rPr>
          <w:rFonts w:cs="Times New Roman"/>
          <w:bCs/>
          <w:i/>
          <w:iCs/>
          <w:sz w:val="24"/>
          <w:szCs w:val="24"/>
        </w:rPr>
        <w:t>способи участі громадськості</w:t>
      </w:r>
      <w:r w:rsidRPr="003043D5">
        <w:rPr>
          <w:rFonts w:cs="Times New Roman"/>
          <w:b w:val="0"/>
          <w:sz w:val="24"/>
          <w:szCs w:val="24"/>
        </w:rPr>
        <w:t>:</w:t>
      </w:r>
      <w:r w:rsidRPr="00686CCB">
        <w:rPr>
          <w:rFonts w:cs="Times New Roman"/>
          <w:b w:val="0"/>
          <w:sz w:val="24"/>
          <w:szCs w:val="24"/>
        </w:rPr>
        <w:t xml:space="preserve"> </w:t>
      </w:r>
    </w:p>
    <w:p w14:paraId="4F7ACFEB" w14:textId="13EBA422" w:rsidR="00833FCB" w:rsidRPr="00686CCB" w:rsidRDefault="00833FCB" w:rsidP="00C62F6C">
      <w:pPr>
        <w:pStyle w:val="a4"/>
        <w:spacing w:line="240" w:lineRule="auto"/>
        <w:ind w:left="0"/>
        <w:rPr>
          <w:rFonts w:cs="Times New Roman"/>
          <w:b w:val="0"/>
          <w:color w:val="auto"/>
          <w:sz w:val="24"/>
          <w:szCs w:val="24"/>
        </w:rPr>
      </w:pPr>
      <w:r w:rsidRPr="00686CCB">
        <w:rPr>
          <w:rFonts w:cs="Times New Roman"/>
          <w:b w:val="0"/>
          <w:sz w:val="24"/>
          <w:szCs w:val="24"/>
        </w:rPr>
        <w:t xml:space="preserve">- надання пропозицій і зауважень у письмовому та ел. вигляді, </w:t>
      </w:r>
      <w:r w:rsidRPr="00686CCB">
        <w:rPr>
          <w:rFonts w:cs="Times New Roman"/>
          <w:b w:val="0"/>
          <w:color w:val="auto"/>
          <w:sz w:val="24"/>
          <w:szCs w:val="24"/>
        </w:rPr>
        <w:t xml:space="preserve">а саме: </w:t>
      </w:r>
      <w:r w:rsidRPr="00686CCB">
        <w:rPr>
          <w:rFonts w:cs="Times New Roman"/>
          <w:b w:val="0"/>
          <w:i/>
          <w:iCs/>
          <w:color w:val="auto"/>
          <w:sz w:val="24"/>
          <w:szCs w:val="24"/>
        </w:rPr>
        <w:t>на поштову адресу:</w:t>
      </w:r>
      <w:r w:rsidRPr="00686CCB">
        <w:rPr>
          <w:color w:val="auto"/>
          <w:sz w:val="24"/>
          <w:szCs w:val="24"/>
        </w:rPr>
        <w:t xml:space="preserve"> </w:t>
      </w:r>
      <w:r w:rsidR="00686CCB" w:rsidRPr="00686CCB">
        <w:rPr>
          <w:rFonts w:cs="Times New Roman"/>
          <w:b w:val="0"/>
          <w:color w:val="auto"/>
          <w:sz w:val="24"/>
          <w:szCs w:val="24"/>
        </w:rPr>
        <w:t>07354, Київська обл., Вишгородський р-н, с. Нові Петрівці, вул. Свято-Покровська, 171</w:t>
      </w:r>
      <w:r w:rsidRPr="00686CCB">
        <w:rPr>
          <w:rFonts w:cs="Times New Roman"/>
          <w:b w:val="0"/>
          <w:color w:val="auto"/>
          <w:sz w:val="24"/>
          <w:szCs w:val="24"/>
        </w:rPr>
        <w:t xml:space="preserve">; </w:t>
      </w:r>
      <w:r w:rsidRPr="00686CCB">
        <w:rPr>
          <w:rFonts w:cs="Times New Roman"/>
          <w:b w:val="0"/>
          <w:i/>
          <w:iCs/>
          <w:color w:val="auto"/>
          <w:sz w:val="24"/>
          <w:szCs w:val="24"/>
        </w:rPr>
        <w:t xml:space="preserve">на електронну скриньку </w:t>
      </w:r>
      <w:proofErr w:type="spellStart"/>
      <w:r w:rsidR="00686CCB" w:rsidRPr="00686CCB">
        <w:rPr>
          <w:rFonts w:cs="Times New Roman"/>
          <w:b w:val="0"/>
          <w:i/>
          <w:iCs/>
          <w:color w:val="auto"/>
          <w:sz w:val="24"/>
          <w:szCs w:val="24"/>
          <w:lang w:val="ru-RU"/>
        </w:rPr>
        <w:t>Петрівської</w:t>
      </w:r>
      <w:proofErr w:type="spellEnd"/>
      <w:r w:rsidRPr="00686CCB">
        <w:rPr>
          <w:rFonts w:cs="Times New Roman"/>
          <w:b w:val="0"/>
          <w:i/>
          <w:iCs/>
          <w:color w:val="auto"/>
          <w:sz w:val="24"/>
          <w:szCs w:val="24"/>
        </w:rPr>
        <w:t xml:space="preserve"> с</w:t>
      </w:r>
      <w:proofErr w:type="spellStart"/>
      <w:r w:rsidR="00686CCB" w:rsidRPr="00686CCB">
        <w:rPr>
          <w:rFonts w:cs="Times New Roman"/>
          <w:b w:val="0"/>
          <w:i/>
          <w:iCs/>
          <w:color w:val="auto"/>
          <w:sz w:val="24"/>
          <w:szCs w:val="24"/>
          <w:lang w:val="ru-RU"/>
        </w:rPr>
        <w:t>ільської</w:t>
      </w:r>
      <w:proofErr w:type="spellEnd"/>
      <w:r w:rsidRPr="00686CCB">
        <w:rPr>
          <w:rFonts w:cs="Times New Roman"/>
          <w:b w:val="0"/>
          <w:i/>
          <w:iCs/>
          <w:color w:val="auto"/>
          <w:sz w:val="24"/>
          <w:szCs w:val="24"/>
        </w:rPr>
        <w:t xml:space="preserve"> ради:</w:t>
      </w:r>
      <w:r w:rsidRPr="00686CCB">
        <w:rPr>
          <w:rFonts w:cs="Times New Roman"/>
          <w:b w:val="0"/>
          <w:color w:val="auto"/>
          <w:sz w:val="24"/>
          <w:szCs w:val="24"/>
        </w:rPr>
        <w:t xml:space="preserve"> </w:t>
      </w:r>
      <w:r w:rsidR="00686CCB" w:rsidRPr="00686CCB">
        <w:rPr>
          <w:b w:val="0"/>
          <w:bCs/>
          <w:sz w:val="24"/>
          <w:szCs w:val="24"/>
        </w:rPr>
        <w:t>npetrivtsi@gmail.com</w:t>
      </w:r>
      <w:r w:rsidRPr="00686CCB">
        <w:rPr>
          <w:rFonts w:cs="Times New Roman"/>
          <w:b w:val="0"/>
          <w:bCs/>
          <w:color w:val="auto"/>
          <w:sz w:val="24"/>
          <w:szCs w:val="24"/>
        </w:rPr>
        <w:t>;</w:t>
      </w:r>
    </w:p>
    <w:p w14:paraId="35873B85" w14:textId="77777777" w:rsidR="00833FCB" w:rsidRPr="00686CCB" w:rsidRDefault="00833FCB" w:rsidP="00833FCB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686CCB">
        <w:rPr>
          <w:rFonts w:cs="Times New Roman"/>
          <w:b w:val="0"/>
          <w:color w:val="auto"/>
          <w:sz w:val="24"/>
          <w:szCs w:val="24"/>
        </w:rPr>
        <w:t xml:space="preserve">- </w:t>
      </w:r>
      <w:r w:rsidRPr="00686CCB">
        <w:rPr>
          <w:rFonts w:cs="Times New Roman"/>
          <w:b w:val="0"/>
          <w:sz w:val="24"/>
          <w:szCs w:val="24"/>
        </w:rPr>
        <w:t xml:space="preserve">надання пропозицій і зауважень шляхом внесення до онлайн-платформи «ЕкоСистема» за посиланням </w:t>
      </w:r>
      <w:r w:rsidRPr="00686CCB">
        <w:rPr>
          <w:rFonts w:cs="Times New Roman"/>
          <w:b w:val="0"/>
          <w:sz w:val="24"/>
          <w:szCs w:val="24"/>
          <w:u w:val="single"/>
        </w:rPr>
        <w:t>https://eco.gov.ua/,</w:t>
      </w:r>
      <w:r w:rsidRPr="00686CCB">
        <w:rPr>
          <w:rFonts w:cs="Times New Roman"/>
          <w:b w:val="0"/>
          <w:sz w:val="24"/>
          <w:szCs w:val="24"/>
        </w:rPr>
        <w:t xml:space="preserve"> в розділі «Адміністративні послуги» за реєстраційним номером справи Єдиного реєстру СЕО;</w:t>
      </w:r>
    </w:p>
    <w:p w14:paraId="20032C4B" w14:textId="77777777" w:rsidR="00833FCB" w:rsidRPr="00686CCB" w:rsidRDefault="00833FCB" w:rsidP="00833FCB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686CCB">
        <w:rPr>
          <w:rFonts w:cs="Times New Roman"/>
          <w:b w:val="0"/>
          <w:sz w:val="24"/>
          <w:szCs w:val="24"/>
        </w:rPr>
        <w:t>- проведення громадських слухань.</w:t>
      </w:r>
    </w:p>
    <w:p w14:paraId="495243D0" w14:textId="6FEC48BC" w:rsidR="000677D3" w:rsidRPr="00D367A2" w:rsidRDefault="00833FCB" w:rsidP="00833FCB">
      <w:pPr>
        <w:pStyle w:val="a4"/>
        <w:spacing w:line="240" w:lineRule="auto"/>
        <w:ind w:left="0"/>
        <w:rPr>
          <w:rFonts w:cs="Times New Roman"/>
          <w:b w:val="0"/>
          <w:color w:val="auto"/>
          <w:sz w:val="24"/>
          <w:szCs w:val="24"/>
          <w:highlight w:val="yellow"/>
        </w:rPr>
      </w:pPr>
      <w:r w:rsidRPr="00686CCB">
        <w:rPr>
          <w:rFonts w:cs="Times New Roman"/>
          <w:bCs/>
          <w:i/>
          <w:iCs/>
          <w:sz w:val="24"/>
          <w:szCs w:val="24"/>
        </w:rPr>
        <w:t>в</w:t>
      </w:r>
      <w:r w:rsidRPr="00686CCB">
        <w:rPr>
          <w:rFonts w:cs="Times New Roman"/>
          <w:i/>
          <w:iCs/>
          <w:sz w:val="24"/>
          <w:szCs w:val="24"/>
        </w:rPr>
        <w:t xml:space="preserve">) громадські слухання </w:t>
      </w:r>
      <w:r w:rsidRPr="00686CCB">
        <w:rPr>
          <w:rFonts w:cs="Times New Roman"/>
          <w:b w:val="0"/>
          <w:sz w:val="24"/>
          <w:szCs w:val="24"/>
        </w:rPr>
        <w:t xml:space="preserve">відбудуться </w:t>
      </w:r>
      <w:r w:rsidR="0050176D" w:rsidRPr="0050176D">
        <w:rPr>
          <w:rFonts w:cs="Times New Roman"/>
          <w:b w:val="0"/>
          <w:sz w:val="24"/>
          <w:szCs w:val="24"/>
          <w:u w:val="single"/>
          <w:lang w:val="ru-RU"/>
        </w:rPr>
        <w:t xml:space="preserve">20 </w:t>
      </w:r>
      <w:proofErr w:type="spellStart"/>
      <w:r w:rsidR="0050176D" w:rsidRPr="0050176D">
        <w:rPr>
          <w:rFonts w:cs="Times New Roman"/>
          <w:b w:val="0"/>
          <w:sz w:val="24"/>
          <w:szCs w:val="24"/>
          <w:u w:val="single"/>
          <w:lang w:val="ru-RU"/>
        </w:rPr>
        <w:t>грудня</w:t>
      </w:r>
      <w:proofErr w:type="spellEnd"/>
      <w:r w:rsidRPr="0050176D">
        <w:rPr>
          <w:rFonts w:cs="Times New Roman"/>
          <w:b w:val="0"/>
          <w:sz w:val="24"/>
          <w:szCs w:val="24"/>
          <w:u w:val="single"/>
        </w:rPr>
        <w:t xml:space="preserve"> 202</w:t>
      </w:r>
      <w:r w:rsidR="00686CCB" w:rsidRPr="0050176D">
        <w:rPr>
          <w:rFonts w:cs="Times New Roman"/>
          <w:b w:val="0"/>
          <w:sz w:val="24"/>
          <w:szCs w:val="24"/>
          <w:u w:val="single"/>
          <w:lang w:val="ru-RU"/>
        </w:rPr>
        <w:t>4</w:t>
      </w:r>
      <w:r w:rsidRPr="0050176D">
        <w:rPr>
          <w:rFonts w:cs="Times New Roman"/>
          <w:b w:val="0"/>
          <w:sz w:val="24"/>
          <w:szCs w:val="24"/>
          <w:u w:val="single"/>
        </w:rPr>
        <w:t xml:space="preserve"> року о </w:t>
      </w:r>
      <w:r w:rsidR="00C62F6C" w:rsidRPr="0050176D">
        <w:rPr>
          <w:rFonts w:cs="Times New Roman"/>
          <w:b w:val="0"/>
          <w:sz w:val="24"/>
          <w:szCs w:val="24"/>
          <w:u w:val="single"/>
        </w:rPr>
        <w:t>1</w:t>
      </w:r>
      <w:r w:rsidR="0050176D" w:rsidRPr="0050176D">
        <w:rPr>
          <w:rFonts w:cs="Times New Roman"/>
          <w:b w:val="0"/>
          <w:sz w:val="24"/>
          <w:szCs w:val="24"/>
          <w:u w:val="single"/>
        </w:rPr>
        <w:t>5:00</w:t>
      </w:r>
      <w:r w:rsidRPr="0050176D">
        <w:rPr>
          <w:rFonts w:cs="Times New Roman"/>
          <w:b w:val="0"/>
          <w:sz w:val="24"/>
          <w:szCs w:val="24"/>
          <w:u w:val="single"/>
        </w:rPr>
        <w:t xml:space="preserve"> за </w:t>
      </w:r>
      <w:proofErr w:type="spellStart"/>
      <w:r w:rsidRPr="0050176D">
        <w:rPr>
          <w:rFonts w:cs="Times New Roman"/>
          <w:b w:val="0"/>
          <w:sz w:val="24"/>
          <w:szCs w:val="24"/>
          <w:u w:val="single"/>
        </w:rPr>
        <w:t>адресою</w:t>
      </w:r>
      <w:proofErr w:type="spellEnd"/>
      <w:r w:rsidRPr="0050176D">
        <w:rPr>
          <w:rFonts w:cs="Times New Roman"/>
          <w:b w:val="0"/>
          <w:sz w:val="24"/>
          <w:szCs w:val="24"/>
          <w:u w:val="single"/>
        </w:rPr>
        <w:t xml:space="preserve">: </w:t>
      </w:r>
      <w:r w:rsidR="0050176D" w:rsidRPr="00686CCB">
        <w:rPr>
          <w:rFonts w:cs="Times New Roman"/>
          <w:b w:val="0"/>
          <w:color w:val="auto"/>
          <w:sz w:val="24"/>
          <w:szCs w:val="24"/>
        </w:rPr>
        <w:t xml:space="preserve">Київська обл., Вишгородський р-н, с. Нові Петрівці, вул. Свято-Покровська, </w:t>
      </w:r>
      <w:r w:rsidR="0050176D">
        <w:rPr>
          <w:rFonts w:cs="Times New Roman"/>
          <w:b w:val="0"/>
          <w:color w:val="auto"/>
          <w:sz w:val="24"/>
          <w:szCs w:val="24"/>
        </w:rPr>
        <w:t>220.</w:t>
      </w:r>
    </w:p>
    <w:p w14:paraId="63D56E2D" w14:textId="50EC4ADF" w:rsidR="00105AE5" w:rsidRPr="000310B7" w:rsidRDefault="00105AE5" w:rsidP="00105AE5">
      <w:pPr>
        <w:pStyle w:val="a4"/>
        <w:spacing w:line="240" w:lineRule="auto"/>
        <w:ind w:left="0"/>
        <w:rPr>
          <w:rFonts w:cs="Times New Roman"/>
          <w:b w:val="0"/>
          <w:bCs/>
          <w:sz w:val="24"/>
          <w:szCs w:val="24"/>
        </w:rPr>
      </w:pPr>
      <w:r w:rsidRPr="000310B7">
        <w:rPr>
          <w:rFonts w:cs="Times New Roman"/>
          <w:bCs/>
          <w:i/>
          <w:iCs/>
          <w:sz w:val="24"/>
          <w:szCs w:val="24"/>
        </w:rPr>
        <w:t>г)</w:t>
      </w:r>
      <w:r w:rsidRPr="000310B7">
        <w:rPr>
          <w:rFonts w:cs="Times New Roman"/>
          <w:b w:val="0"/>
          <w:sz w:val="24"/>
          <w:szCs w:val="24"/>
        </w:rPr>
        <w:t xml:space="preserve"> </w:t>
      </w:r>
      <w:r w:rsidRPr="000310B7">
        <w:rPr>
          <w:rFonts w:cs="Times New Roman"/>
          <w:bCs/>
          <w:i/>
          <w:iCs/>
          <w:sz w:val="24"/>
          <w:szCs w:val="24"/>
        </w:rPr>
        <w:t xml:space="preserve">орган, від якого можна отримати інформацію та адреса, за якою можна ознайомитися </w:t>
      </w:r>
      <w:r w:rsidR="00833FCB" w:rsidRPr="000310B7">
        <w:rPr>
          <w:rFonts w:cs="Times New Roman"/>
          <w:bCs/>
          <w:i/>
          <w:iCs/>
          <w:sz w:val="24"/>
          <w:szCs w:val="24"/>
        </w:rPr>
        <w:t>з проєктом ДДП, звітом про СЕО та екологічною інформацією, у тому числі пов’язаною зі здоров’ям населення, що стосується ДДП</w:t>
      </w:r>
      <w:r w:rsidRPr="000310B7">
        <w:rPr>
          <w:rFonts w:cs="Times New Roman"/>
          <w:b w:val="0"/>
          <w:sz w:val="24"/>
          <w:szCs w:val="24"/>
        </w:rPr>
        <w:t xml:space="preserve"> – </w:t>
      </w:r>
      <w:r w:rsidR="00686CCB" w:rsidRPr="000310B7">
        <w:rPr>
          <w:rFonts w:cs="Times New Roman"/>
          <w:b w:val="0"/>
          <w:sz w:val="24"/>
          <w:szCs w:val="24"/>
        </w:rPr>
        <w:t>Петрівська сільська рада Вишгородського району Київської області</w:t>
      </w:r>
      <w:r w:rsidR="000C5D70" w:rsidRPr="000310B7">
        <w:rPr>
          <w:rFonts w:cs="Times New Roman"/>
          <w:b w:val="0"/>
          <w:sz w:val="24"/>
          <w:szCs w:val="24"/>
        </w:rPr>
        <w:t xml:space="preserve">; </w:t>
      </w:r>
      <w:r w:rsidRPr="000310B7">
        <w:rPr>
          <w:rFonts w:cs="Times New Roman"/>
          <w:bCs/>
          <w:i/>
          <w:iCs/>
          <w:sz w:val="24"/>
          <w:szCs w:val="24"/>
        </w:rPr>
        <w:t>офіційн</w:t>
      </w:r>
      <w:r w:rsidR="005B3917" w:rsidRPr="000310B7">
        <w:rPr>
          <w:rFonts w:cs="Times New Roman"/>
          <w:bCs/>
          <w:i/>
          <w:iCs/>
          <w:sz w:val="24"/>
          <w:szCs w:val="24"/>
        </w:rPr>
        <w:t>ий</w:t>
      </w:r>
      <w:r w:rsidRPr="000310B7">
        <w:rPr>
          <w:rFonts w:cs="Times New Roman"/>
          <w:bCs/>
          <w:i/>
          <w:iCs/>
          <w:sz w:val="24"/>
          <w:szCs w:val="24"/>
        </w:rPr>
        <w:t xml:space="preserve"> сайт:</w:t>
      </w:r>
      <w:r w:rsidRPr="000310B7">
        <w:rPr>
          <w:rFonts w:cs="Times New Roman"/>
          <w:sz w:val="24"/>
          <w:szCs w:val="24"/>
        </w:rPr>
        <w:t xml:space="preserve"> </w:t>
      </w:r>
      <w:r w:rsidR="000310B7" w:rsidRPr="000310B7">
        <w:rPr>
          <w:b w:val="0"/>
          <w:sz w:val="24"/>
          <w:szCs w:val="24"/>
        </w:rPr>
        <w:t>novipetrivtsi-rada.gov.ua</w:t>
      </w:r>
      <w:r w:rsidR="00DD444F" w:rsidRPr="000310B7">
        <w:rPr>
          <w:b w:val="0"/>
          <w:sz w:val="24"/>
          <w:szCs w:val="24"/>
        </w:rPr>
        <w:t>.</w:t>
      </w:r>
    </w:p>
    <w:p w14:paraId="0DF08F77" w14:textId="1F207B5C" w:rsidR="00105AE5" w:rsidRPr="00C5728A" w:rsidRDefault="00105AE5" w:rsidP="00105AE5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  <w:u w:val="single"/>
        </w:rPr>
      </w:pPr>
      <w:r w:rsidRPr="000310B7">
        <w:rPr>
          <w:rFonts w:cs="Times New Roman"/>
          <w:i/>
          <w:iCs/>
          <w:sz w:val="24"/>
          <w:szCs w:val="24"/>
        </w:rPr>
        <w:t>ґ)</w:t>
      </w:r>
      <w:r w:rsidRPr="000310B7">
        <w:rPr>
          <w:rFonts w:cs="Times New Roman"/>
          <w:sz w:val="24"/>
          <w:szCs w:val="24"/>
        </w:rPr>
        <w:t xml:space="preserve"> </w:t>
      </w:r>
      <w:r w:rsidRPr="000310B7">
        <w:rPr>
          <w:rFonts w:cs="Times New Roman"/>
          <w:bCs/>
          <w:i/>
          <w:iCs/>
          <w:sz w:val="24"/>
          <w:szCs w:val="24"/>
        </w:rPr>
        <w:t>орган, до якого подаються зауваження і пропозиції, поштова та електронна адреса та строки подання зауважень та пропозицій</w:t>
      </w:r>
      <w:r w:rsidRPr="000310B7">
        <w:rPr>
          <w:rFonts w:cs="Times New Roman"/>
          <w:sz w:val="24"/>
          <w:szCs w:val="24"/>
        </w:rPr>
        <w:t xml:space="preserve"> – </w:t>
      </w:r>
      <w:r w:rsidR="000310B7" w:rsidRPr="000310B7">
        <w:rPr>
          <w:rFonts w:cs="Times New Roman"/>
          <w:b w:val="0"/>
          <w:sz w:val="24"/>
          <w:szCs w:val="24"/>
        </w:rPr>
        <w:t xml:space="preserve">Петрівська сільська рада Вишгородського району Київської </w:t>
      </w:r>
      <w:r w:rsidR="000310B7" w:rsidRPr="00C5728A">
        <w:rPr>
          <w:rFonts w:cs="Times New Roman"/>
          <w:b w:val="0"/>
          <w:sz w:val="24"/>
          <w:szCs w:val="24"/>
        </w:rPr>
        <w:t>області</w:t>
      </w:r>
      <w:r w:rsidRPr="00C5728A">
        <w:rPr>
          <w:rFonts w:cs="Times New Roman"/>
          <w:b w:val="0"/>
          <w:noProof/>
          <w:sz w:val="24"/>
          <w:szCs w:val="24"/>
        </w:rPr>
        <w:t xml:space="preserve">; </w:t>
      </w:r>
      <w:r w:rsidRPr="00C5728A">
        <w:rPr>
          <w:rFonts w:cs="Times New Roman"/>
          <w:b w:val="0"/>
          <w:i/>
          <w:iCs/>
          <w:noProof/>
          <w:sz w:val="24"/>
          <w:szCs w:val="24"/>
        </w:rPr>
        <w:t>поштова адреса:</w:t>
      </w:r>
      <w:r w:rsidRPr="00C5728A">
        <w:rPr>
          <w:rFonts w:cs="Times New Roman"/>
          <w:b w:val="0"/>
          <w:noProof/>
          <w:sz w:val="24"/>
          <w:szCs w:val="24"/>
        </w:rPr>
        <w:t xml:space="preserve"> </w:t>
      </w:r>
      <w:r w:rsidR="00DD444F" w:rsidRPr="00C5728A">
        <w:rPr>
          <w:rFonts w:cs="Times New Roman"/>
          <w:b w:val="0"/>
          <w:color w:val="auto"/>
          <w:sz w:val="24"/>
          <w:szCs w:val="24"/>
        </w:rPr>
        <w:t xml:space="preserve">вул. </w:t>
      </w:r>
      <w:r w:rsidR="000310B7" w:rsidRPr="00C5728A">
        <w:rPr>
          <w:rFonts w:cs="Times New Roman"/>
          <w:b w:val="0"/>
          <w:color w:val="auto"/>
          <w:sz w:val="24"/>
          <w:szCs w:val="24"/>
        </w:rPr>
        <w:t>07354, Київська обл., Вишгородський р-н, с. Нові Петрівці, вул. Свято-Покровська, 171</w:t>
      </w:r>
      <w:r w:rsidRPr="00C5728A">
        <w:rPr>
          <w:rFonts w:cs="Times New Roman"/>
          <w:b w:val="0"/>
          <w:noProof/>
          <w:sz w:val="24"/>
          <w:szCs w:val="24"/>
        </w:rPr>
        <w:t xml:space="preserve">; </w:t>
      </w:r>
      <w:r w:rsidRPr="00C5728A">
        <w:rPr>
          <w:rFonts w:cs="Times New Roman"/>
          <w:b w:val="0"/>
          <w:i/>
          <w:iCs/>
          <w:noProof/>
          <w:sz w:val="24"/>
          <w:szCs w:val="24"/>
        </w:rPr>
        <w:t>електронна адреса:</w:t>
      </w:r>
      <w:r w:rsidRPr="00C5728A">
        <w:rPr>
          <w:rFonts w:cs="Times New Roman"/>
          <w:b w:val="0"/>
          <w:noProof/>
          <w:sz w:val="24"/>
          <w:szCs w:val="24"/>
        </w:rPr>
        <w:t xml:space="preserve"> </w:t>
      </w:r>
      <w:r w:rsidR="000310B7" w:rsidRPr="00C5728A">
        <w:rPr>
          <w:b w:val="0"/>
          <w:sz w:val="24"/>
          <w:szCs w:val="24"/>
        </w:rPr>
        <w:t>npetrivtsi@gmail.com</w:t>
      </w:r>
      <w:r w:rsidRPr="00C5728A">
        <w:rPr>
          <w:rFonts w:cs="Times New Roman"/>
          <w:b w:val="0"/>
          <w:sz w:val="24"/>
          <w:szCs w:val="24"/>
        </w:rPr>
        <w:t xml:space="preserve">; </w:t>
      </w:r>
      <w:r w:rsidRPr="00C5728A">
        <w:rPr>
          <w:rFonts w:cs="Times New Roman"/>
          <w:b w:val="0"/>
          <w:i/>
          <w:iCs/>
          <w:sz w:val="24"/>
          <w:szCs w:val="24"/>
        </w:rPr>
        <w:t>строки подання зауважень і пропозицій:</w:t>
      </w:r>
      <w:r w:rsidRPr="00C5728A">
        <w:rPr>
          <w:rFonts w:cs="Times New Roman"/>
          <w:b w:val="0"/>
          <w:sz w:val="24"/>
          <w:szCs w:val="24"/>
        </w:rPr>
        <w:t xml:space="preserve"> </w:t>
      </w:r>
      <w:r w:rsidR="00C62F6C" w:rsidRPr="00C5728A">
        <w:rPr>
          <w:rFonts w:cs="Times New Roman"/>
          <w:b w:val="0"/>
          <w:sz w:val="24"/>
          <w:szCs w:val="24"/>
          <w:u w:val="single"/>
        </w:rPr>
        <w:t xml:space="preserve">від </w:t>
      </w:r>
      <w:r w:rsidR="00C5728A" w:rsidRPr="00C5728A">
        <w:rPr>
          <w:rFonts w:cs="Times New Roman"/>
          <w:b w:val="0"/>
          <w:sz w:val="24"/>
          <w:szCs w:val="24"/>
          <w:u w:val="single"/>
        </w:rPr>
        <w:t xml:space="preserve">22 </w:t>
      </w:r>
      <w:r w:rsidR="00C5728A" w:rsidRPr="00C5728A">
        <w:rPr>
          <w:rFonts w:cs="Times New Roman"/>
          <w:b w:val="0"/>
          <w:sz w:val="24"/>
          <w:szCs w:val="24"/>
          <w:u w:val="single"/>
          <w:lang w:val="ru-RU"/>
        </w:rPr>
        <w:t>листопада</w:t>
      </w:r>
      <w:r w:rsidR="00C5728A" w:rsidRPr="00C5728A">
        <w:rPr>
          <w:rFonts w:cs="Times New Roman"/>
          <w:b w:val="0"/>
          <w:sz w:val="24"/>
          <w:szCs w:val="24"/>
          <w:u w:val="single"/>
        </w:rPr>
        <w:t xml:space="preserve"> </w:t>
      </w:r>
      <w:r w:rsidR="000310B7" w:rsidRPr="00C5728A">
        <w:rPr>
          <w:rFonts w:cs="Times New Roman"/>
          <w:b w:val="0"/>
          <w:sz w:val="24"/>
          <w:szCs w:val="24"/>
          <w:u w:val="single"/>
        </w:rPr>
        <w:t xml:space="preserve">2024 </w:t>
      </w:r>
      <w:r w:rsidR="00C62F6C" w:rsidRPr="00C5728A">
        <w:rPr>
          <w:rFonts w:cs="Times New Roman"/>
          <w:b w:val="0"/>
          <w:sz w:val="24"/>
          <w:szCs w:val="24"/>
          <w:u w:val="single"/>
        </w:rPr>
        <w:t xml:space="preserve">року і триває до </w:t>
      </w:r>
      <w:r w:rsidR="00C5728A" w:rsidRPr="00C5728A">
        <w:rPr>
          <w:rFonts w:cs="Times New Roman"/>
          <w:b w:val="0"/>
          <w:sz w:val="24"/>
          <w:szCs w:val="24"/>
          <w:u w:val="single"/>
        </w:rPr>
        <w:t>21</w:t>
      </w:r>
      <w:r w:rsidR="00C5728A" w:rsidRPr="00C5728A">
        <w:rPr>
          <w:rFonts w:cs="Times New Roman"/>
          <w:b w:val="0"/>
          <w:sz w:val="24"/>
          <w:szCs w:val="24"/>
          <w:u w:val="single"/>
          <w:lang w:val="ru-RU"/>
        </w:rPr>
        <w:t xml:space="preserve"> </w:t>
      </w:r>
      <w:proofErr w:type="spellStart"/>
      <w:r w:rsidR="00C5728A" w:rsidRPr="00C5728A">
        <w:rPr>
          <w:rFonts w:cs="Times New Roman"/>
          <w:b w:val="0"/>
          <w:sz w:val="24"/>
          <w:szCs w:val="24"/>
          <w:u w:val="single"/>
          <w:lang w:val="ru-RU"/>
        </w:rPr>
        <w:t>грудня</w:t>
      </w:r>
      <w:proofErr w:type="spellEnd"/>
      <w:r w:rsidR="00C5728A" w:rsidRPr="00C5728A">
        <w:rPr>
          <w:rFonts w:cs="Times New Roman"/>
          <w:b w:val="0"/>
          <w:sz w:val="24"/>
          <w:szCs w:val="24"/>
          <w:u w:val="single"/>
        </w:rPr>
        <w:t xml:space="preserve"> </w:t>
      </w:r>
      <w:r w:rsidR="000310B7" w:rsidRPr="00C5728A">
        <w:rPr>
          <w:rFonts w:cs="Times New Roman"/>
          <w:b w:val="0"/>
          <w:sz w:val="24"/>
          <w:szCs w:val="24"/>
          <w:u w:val="single"/>
        </w:rPr>
        <w:t xml:space="preserve">2024 </w:t>
      </w:r>
      <w:r w:rsidR="00C62F6C" w:rsidRPr="00C5728A">
        <w:rPr>
          <w:rFonts w:cs="Times New Roman"/>
          <w:b w:val="0"/>
          <w:sz w:val="24"/>
          <w:szCs w:val="24"/>
          <w:u w:val="single"/>
        </w:rPr>
        <w:t>року</w:t>
      </w:r>
      <w:r w:rsidR="00287379" w:rsidRPr="00C5728A">
        <w:rPr>
          <w:rFonts w:cs="Times New Roman"/>
          <w:b w:val="0"/>
          <w:sz w:val="24"/>
          <w:szCs w:val="24"/>
          <w:u w:val="single"/>
        </w:rPr>
        <w:t>.</w:t>
      </w:r>
    </w:p>
    <w:p w14:paraId="60BC76E9" w14:textId="3557364C" w:rsidR="00105AE5" w:rsidRPr="000310B7" w:rsidRDefault="00105AE5" w:rsidP="00105AE5">
      <w:pPr>
        <w:pStyle w:val="a4"/>
        <w:spacing w:line="240" w:lineRule="auto"/>
        <w:ind w:left="0"/>
        <w:rPr>
          <w:rFonts w:cs="Times New Roman"/>
          <w:b w:val="0"/>
          <w:sz w:val="24"/>
          <w:szCs w:val="24"/>
        </w:rPr>
      </w:pPr>
      <w:r w:rsidRPr="00C5728A">
        <w:rPr>
          <w:rFonts w:cs="Times New Roman"/>
          <w:i/>
          <w:iCs/>
          <w:sz w:val="24"/>
          <w:szCs w:val="24"/>
        </w:rPr>
        <w:t>д)</w:t>
      </w:r>
      <w:r w:rsidRPr="00C5728A">
        <w:rPr>
          <w:rFonts w:cs="Times New Roman"/>
          <w:sz w:val="24"/>
          <w:szCs w:val="24"/>
        </w:rPr>
        <w:t xml:space="preserve"> </w:t>
      </w:r>
      <w:r w:rsidRPr="00C5728A">
        <w:rPr>
          <w:rFonts w:cs="Times New Roman"/>
          <w:bCs/>
          <w:i/>
          <w:iCs/>
          <w:sz w:val="24"/>
          <w:szCs w:val="24"/>
        </w:rPr>
        <w:t xml:space="preserve">місцезнаходження наявної екологічної інформації, у тому числі пов’язаної зі здоров’ям населення, що стосується </w:t>
      </w:r>
      <w:r w:rsidR="000C5D70" w:rsidRPr="00C5728A">
        <w:rPr>
          <w:rFonts w:cs="Times New Roman"/>
          <w:bCs/>
          <w:i/>
          <w:iCs/>
          <w:sz w:val="24"/>
          <w:szCs w:val="24"/>
        </w:rPr>
        <w:t>ДДП</w:t>
      </w:r>
      <w:r w:rsidRPr="00C5728A">
        <w:rPr>
          <w:rFonts w:cs="Times New Roman"/>
          <w:sz w:val="24"/>
          <w:szCs w:val="24"/>
        </w:rPr>
        <w:t xml:space="preserve">: </w:t>
      </w:r>
      <w:bookmarkStart w:id="2" w:name="_Hlk73368398"/>
      <w:r w:rsidR="000310B7" w:rsidRPr="00C5728A">
        <w:rPr>
          <w:rFonts w:cs="Times New Roman"/>
          <w:b w:val="0"/>
          <w:sz w:val="24"/>
          <w:szCs w:val="24"/>
        </w:rPr>
        <w:t>Петрівська сільська рада Вишгородського району Київської області</w:t>
      </w:r>
      <w:r w:rsidRPr="00C5728A">
        <w:rPr>
          <w:rFonts w:cs="Times New Roman"/>
          <w:b w:val="0"/>
          <w:sz w:val="24"/>
          <w:szCs w:val="24"/>
        </w:rPr>
        <w:t>.</w:t>
      </w:r>
      <w:r w:rsidRPr="000310B7">
        <w:rPr>
          <w:rFonts w:cs="Times New Roman"/>
          <w:b w:val="0"/>
          <w:sz w:val="24"/>
          <w:szCs w:val="24"/>
        </w:rPr>
        <w:t xml:space="preserve"> </w:t>
      </w:r>
    </w:p>
    <w:bookmarkEnd w:id="2"/>
    <w:p w14:paraId="3C4C8C0D" w14:textId="2DCCE5EA" w:rsidR="00CE0921" w:rsidRPr="000310B7" w:rsidRDefault="00105AE5" w:rsidP="00427AE6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cs="Times New Roman"/>
          <w:bCs/>
          <w:i/>
          <w:iCs/>
          <w:sz w:val="24"/>
          <w:szCs w:val="24"/>
        </w:rPr>
      </w:pPr>
      <w:r w:rsidRPr="000310B7">
        <w:rPr>
          <w:rFonts w:cs="Times New Roman"/>
          <w:bCs/>
          <w:sz w:val="24"/>
          <w:szCs w:val="24"/>
        </w:rPr>
        <w:t>необхідність проведення транскордонних консультацій щодо проєкт</w:t>
      </w:r>
      <w:r w:rsidR="00E0353F" w:rsidRPr="000310B7">
        <w:rPr>
          <w:rFonts w:cs="Times New Roman"/>
          <w:bCs/>
          <w:sz w:val="24"/>
          <w:szCs w:val="24"/>
        </w:rPr>
        <w:t>у</w:t>
      </w:r>
      <w:r w:rsidRPr="000310B7">
        <w:rPr>
          <w:rFonts w:cs="Times New Roman"/>
          <w:bCs/>
          <w:sz w:val="24"/>
          <w:szCs w:val="24"/>
        </w:rPr>
        <w:t xml:space="preserve"> </w:t>
      </w:r>
      <w:r w:rsidR="000C5D70" w:rsidRPr="000310B7">
        <w:rPr>
          <w:rFonts w:cs="Times New Roman"/>
          <w:bCs/>
          <w:sz w:val="24"/>
          <w:szCs w:val="24"/>
        </w:rPr>
        <w:t>ДДП</w:t>
      </w:r>
      <w:r w:rsidRPr="000310B7">
        <w:rPr>
          <w:rFonts w:cs="Times New Roman"/>
          <w:bCs/>
          <w:sz w:val="24"/>
          <w:szCs w:val="24"/>
        </w:rPr>
        <w:t>:</w:t>
      </w:r>
      <w:r w:rsidRPr="000310B7">
        <w:rPr>
          <w:rFonts w:cs="Times New Roman"/>
          <w:bCs/>
          <w:i/>
          <w:iCs/>
          <w:sz w:val="24"/>
          <w:szCs w:val="24"/>
        </w:rPr>
        <w:t xml:space="preserve"> </w:t>
      </w:r>
      <w:r w:rsidRPr="000310B7">
        <w:rPr>
          <w:rFonts w:cs="Times New Roman"/>
          <w:b w:val="0"/>
          <w:sz w:val="24"/>
          <w:szCs w:val="24"/>
        </w:rPr>
        <w:t>відсутня.</w:t>
      </w:r>
      <w:r w:rsidRPr="000310B7">
        <w:rPr>
          <w:rFonts w:cs="Times New Roman"/>
          <w:bCs/>
          <w:i/>
          <w:iCs/>
          <w:sz w:val="24"/>
          <w:szCs w:val="24"/>
        </w:rPr>
        <w:t xml:space="preserve"> </w:t>
      </w:r>
    </w:p>
    <w:p w14:paraId="0A12DD00" w14:textId="77777777" w:rsidR="00415F32" w:rsidRPr="00D367A2" w:rsidRDefault="00415F32" w:rsidP="00415F32">
      <w:pPr>
        <w:pStyle w:val="a4"/>
        <w:spacing w:line="240" w:lineRule="auto"/>
        <w:ind w:left="709" w:firstLine="0"/>
        <w:rPr>
          <w:rFonts w:cs="Times New Roman"/>
          <w:bCs/>
          <w:i/>
          <w:iCs/>
          <w:sz w:val="24"/>
          <w:szCs w:val="24"/>
          <w:highlight w:val="yellow"/>
        </w:rPr>
      </w:pPr>
    </w:p>
    <w:p w14:paraId="08E23608" w14:textId="6B0EBF7D" w:rsidR="00415F32" w:rsidRPr="000310B7" w:rsidRDefault="000310B7" w:rsidP="000310B7">
      <w:pPr>
        <w:pStyle w:val="a4"/>
        <w:spacing w:line="240" w:lineRule="auto"/>
        <w:ind w:left="0" w:firstLine="0"/>
        <w:rPr>
          <w:rFonts w:cs="Times New Roman"/>
          <w:b w:val="0"/>
          <w:i/>
          <w:iCs/>
          <w:sz w:val="24"/>
          <w:szCs w:val="24"/>
        </w:rPr>
      </w:pPr>
      <w:r w:rsidRPr="000310B7">
        <w:rPr>
          <w:b w:val="0"/>
          <w:i/>
          <w:iCs/>
          <w:sz w:val="24"/>
          <w:szCs w:val="24"/>
        </w:rPr>
        <w:t xml:space="preserve">Петрівська сільська рада </w:t>
      </w:r>
    </w:p>
    <w:sectPr w:rsidR="00415F32" w:rsidRPr="000310B7" w:rsidSect="002A6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2E2501"/>
    <w:multiLevelType w:val="hybridMultilevel"/>
    <w:tmpl w:val="570AA87A"/>
    <w:lvl w:ilvl="0" w:tplc="BDB448F2">
      <w:start w:val="1"/>
      <w:numFmt w:val="decimal"/>
      <w:lvlText w:val="%1)"/>
      <w:lvlJc w:val="left"/>
      <w:pPr>
        <w:ind w:left="1429" w:hanging="360"/>
      </w:pPr>
      <w:rPr>
        <w:b/>
        <w:bCs/>
        <w:i w:val="0"/>
        <w:iCs w:val="0"/>
      </w:rPr>
    </w:lvl>
    <w:lvl w:ilvl="1" w:tplc="E8DA7FAC">
      <w:numFmt w:val="bullet"/>
      <w:lvlText w:val="-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65961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3D"/>
    <w:rsid w:val="000310B7"/>
    <w:rsid w:val="000677D3"/>
    <w:rsid w:val="000C5D70"/>
    <w:rsid w:val="00105AE5"/>
    <w:rsid w:val="001236A7"/>
    <w:rsid w:val="00144588"/>
    <w:rsid w:val="00146809"/>
    <w:rsid w:val="00147DD2"/>
    <w:rsid w:val="001949F6"/>
    <w:rsid w:val="002742C9"/>
    <w:rsid w:val="00287379"/>
    <w:rsid w:val="002C6CD5"/>
    <w:rsid w:val="003043D5"/>
    <w:rsid w:val="003843DB"/>
    <w:rsid w:val="00402AD1"/>
    <w:rsid w:val="00415F32"/>
    <w:rsid w:val="00425814"/>
    <w:rsid w:val="00427AE6"/>
    <w:rsid w:val="00433605"/>
    <w:rsid w:val="004926E1"/>
    <w:rsid w:val="004A7400"/>
    <w:rsid w:val="004D642A"/>
    <w:rsid w:val="004E438B"/>
    <w:rsid w:val="0050176D"/>
    <w:rsid w:val="0050485F"/>
    <w:rsid w:val="005A29FF"/>
    <w:rsid w:val="005B3917"/>
    <w:rsid w:val="00660FA9"/>
    <w:rsid w:val="00686CCB"/>
    <w:rsid w:val="00691CF8"/>
    <w:rsid w:val="006C3E34"/>
    <w:rsid w:val="00763604"/>
    <w:rsid w:val="007B4C90"/>
    <w:rsid w:val="00833FCB"/>
    <w:rsid w:val="00886878"/>
    <w:rsid w:val="0095676F"/>
    <w:rsid w:val="009961E3"/>
    <w:rsid w:val="00A46E3D"/>
    <w:rsid w:val="00A519D6"/>
    <w:rsid w:val="00B31C02"/>
    <w:rsid w:val="00BD5B99"/>
    <w:rsid w:val="00C5728A"/>
    <w:rsid w:val="00C62F6C"/>
    <w:rsid w:val="00C84980"/>
    <w:rsid w:val="00C93BAD"/>
    <w:rsid w:val="00CE0921"/>
    <w:rsid w:val="00D0524E"/>
    <w:rsid w:val="00D2080C"/>
    <w:rsid w:val="00D367A2"/>
    <w:rsid w:val="00DD444F"/>
    <w:rsid w:val="00DE2DD3"/>
    <w:rsid w:val="00E0353F"/>
    <w:rsid w:val="00E670E3"/>
    <w:rsid w:val="00E94AFD"/>
    <w:rsid w:val="00EF4CD6"/>
    <w:rsid w:val="00F534E9"/>
    <w:rsid w:val="00F7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1A26"/>
  <w15:chartTrackingRefBased/>
  <w15:docId w15:val="{590DC9C3-0901-4815-8A2A-341684C3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A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5AE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05AE5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b/>
      <w:color w:val="000000" w:themeColor="text1"/>
      <w:sz w:val="28"/>
      <w:lang w:val="uk-UA"/>
    </w:rPr>
  </w:style>
  <w:style w:type="character" w:styleId="a5">
    <w:name w:val="Unresolved Mention"/>
    <w:basedOn w:val="a0"/>
    <w:uiPriority w:val="99"/>
    <w:semiHidden/>
    <w:unhideWhenUsed/>
    <w:rsid w:val="00067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2180</Words>
  <Characters>1244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38</cp:revision>
  <dcterms:created xsi:type="dcterms:W3CDTF">2022-02-06T17:30:00Z</dcterms:created>
  <dcterms:modified xsi:type="dcterms:W3CDTF">2024-11-22T09:57:00Z</dcterms:modified>
</cp:coreProperties>
</file>