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153" w:rsidRPr="002A058B" w:rsidRDefault="00FA2153" w:rsidP="00FA2153">
      <w:pPr>
        <w:spacing w:after="0"/>
        <w:ind w:firstLine="0"/>
        <w:jc w:val="center"/>
        <w:rPr>
          <w:b/>
        </w:rPr>
      </w:pPr>
      <w:bookmarkStart w:id="0" w:name="_GoBack"/>
      <w:bookmarkEnd w:id="0"/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63453E" w:rsidP="002A058B">
      <w:pPr>
        <w:spacing w:after="0"/>
        <w:ind w:firstLine="0"/>
      </w:pPr>
      <w:r>
        <w:t>19</w:t>
      </w:r>
      <w:r w:rsidR="004A36E9">
        <w:t xml:space="preserve"> </w:t>
      </w:r>
      <w:r w:rsidR="002A058B">
        <w:t xml:space="preserve">год </w:t>
      </w:r>
      <w:r>
        <w:t>10</w:t>
      </w:r>
      <w:r w:rsidR="004A36E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E746CF" w:rsidP="002A058B">
      <w:pPr>
        <w:spacing w:after="0"/>
        <w:ind w:firstLine="0"/>
      </w:pPr>
      <w:r>
        <w:t xml:space="preserve">01 вересня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3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Pr="00592125" w:rsidRDefault="00592125" w:rsidP="00AC4FE3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Про 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затвердження </w:t>
      </w:r>
      <w:r w:rsidR="00AC4FE3">
        <w:rPr>
          <w:b/>
          <w:bCs/>
          <w:color w:val="000000" w:themeColor="text1"/>
          <w:sz w:val="32"/>
          <w:szCs w:val="32"/>
          <w:shd w:val="clear" w:color="auto" w:fill="FFFFFF"/>
        </w:rPr>
        <w:t>кошторису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Петрівської сільської територіальної виборчої комісії</w:t>
      </w: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AC4FE3">
        <w:rPr>
          <w:b/>
          <w:bCs/>
          <w:color w:val="000000" w:themeColor="text1"/>
          <w:sz w:val="32"/>
          <w:szCs w:val="32"/>
          <w:shd w:val="clear" w:color="auto" w:fill="FFFFFF"/>
        </w:rPr>
        <w:t>Вишгородського району Київської області</w:t>
      </w:r>
    </w:p>
    <w:p w:rsidR="00592125" w:rsidRDefault="00592125" w:rsidP="00B949BE">
      <w:pPr>
        <w:spacing w:after="0"/>
        <w:ind w:firstLine="0"/>
        <w:rPr>
          <w:b/>
        </w:rPr>
      </w:pPr>
    </w:p>
    <w:p w:rsidR="00AC4FE3" w:rsidRDefault="003335D0" w:rsidP="004248FC">
      <w:pPr>
        <w:spacing w:after="0"/>
        <w:ind w:firstLine="851"/>
      </w:pPr>
      <w:r>
        <w:t xml:space="preserve">Відповідно до Постанови ЦВК № </w:t>
      </w:r>
      <w:r w:rsidR="00AC4FE3">
        <w:t>223</w:t>
      </w:r>
      <w:r>
        <w:t xml:space="preserve"> від </w:t>
      </w:r>
      <w:r w:rsidR="00AC4FE3">
        <w:t>4</w:t>
      </w:r>
      <w:r>
        <w:t xml:space="preserve"> </w:t>
      </w:r>
      <w:r w:rsidR="00AC4FE3">
        <w:t>вересня</w:t>
      </w:r>
      <w:r>
        <w:t xml:space="preserve"> 2020 року</w:t>
      </w:r>
      <w:r w:rsidR="00AC4FE3">
        <w:t>, Центральною виборчою комісією було затверджено середні норми видатків сільської територіальної виборчої комісії на підготовку та проведення виборів депутатів сільської</w:t>
      </w:r>
      <w:r>
        <w:t xml:space="preserve"> </w:t>
      </w:r>
      <w:r w:rsidR="00AC4FE3">
        <w:t>ради та сільського голови 25 жовтня 2020 року (територіальних громад з кількістю 10 тисяч виборців і більше). Керуючись даною постановою, Петрівська сільська територіальна виборча комісія Вишгородського району Київської об</w:t>
      </w:r>
      <w:r w:rsidR="00E746CF">
        <w:t>л</w:t>
      </w:r>
      <w:r w:rsidR="00AC4FE3">
        <w:t>асті постановляє:</w:t>
      </w:r>
    </w:p>
    <w:p w:rsidR="004248FC" w:rsidRDefault="004248FC" w:rsidP="004248FC">
      <w:pPr>
        <w:spacing w:after="0"/>
        <w:ind w:firstLine="0"/>
      </w:pPr>
    </w:p>
    <w:p w:rsidR="00693145" w:rsidRPr="00E97D0E" w:rsidRDefault="004248FC" w:rsidP="00693145">
      <w:pPr>
        <w:spacing w:line="276" w:lineRule="auto"/>
        <w:rPr>
          <w:szCs w:val="28"/>
        </w:rPr>
      </w:pPr>
      <w:r>
        <w:t xml:space="preserve">1. </w:t>
      </w:r>
      <w:r w:rsidR="00693145">
        <w:rPr>
          <w:szCs w:val="28"/>
        </w:rPr>
        <w:t>З</w:t>
      </w:r>
      <w:r w:rsidR="00693145" w:rsidRPr="00E97D0E">
        <w:rPr>
          <w:szCs w:val="28"/>
        </w:rPr>
        <w:t xml:space="preserve">атвердити </w:t>
      </w:r>
      <w:r w:rsidR="00AC4FE3">
        <w:rPr>
          <w:szCs w:val="28"/>
        </w:rPr>
        <w:t>Кошторис</w:t>
      </w:r>
      <w:r w:rsidR="00693145" w:rsidRPr="00E97D0E">
        <w:rPr>
          <w:szCs w:val="28"/>
        </w:rPr>
        <w:t xml:space="preserve"> </w:t>
      </w:r>
      <w:r w:rsidR="00592125">
        <w:rPr>
          <w:szCs w:val="28"/>
        </w:rPr>
        <w:t xml:space="preserve">Петрівської </w:t>
      </w:r>
      <w:r w:rsidR="003335D0">
        <w:rPr>
          <w:szCs w:val="28"/>
        </w:rPr>
        <w:t xml:space="preserve">сільської територіальної виборчої комісії </w:t>
      </w:r>
      <w:r w:rsidR="00520D95">
        <w:rPr>
          <w:szCs w:val="28"/>
        </w:rPr>
        <w:t xml:space="preserve">Вишгородського району Київської області </w:t>
      </w:r>
      <w:r w:rsidR="003335D0">
        <w:rPr>
          <w:szCs w:val="28"/>
        </w:rPr>
        <w:t>згідно додатку до цієї постанови</w:t>
      </w:r>
      <w:r w:rsidR="00592125">
        <w:rPr>
          <w:szCs w:val="28"/>
        </w:rPr>
        <w:t>.</w:t>
      </w:r>
    </w:p>
    <w:p w:rsidR="007654A1" w:rsidRDefault="007654A1" w:rsidP="00592125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>виборчої комісії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5C24A5" w:rsidRDefault="005C24A5" w:rsidP="003F2E7F">
      <w:pPr>
        <w:spacing w:after="0"/>
        <w:ind w:firstLine="4820"/>
        <w:rPr>
          <w:b/>
          <w:szCs w:val="28"/>
        </w:rPr>
      </w:pPr>
    </w:p>
    <w:p w:rsidR="00AC4FE3" w:rsidRDefault="00AC4FE3" w:rsidP="003F2E7F">
      <w:pPr>
        <w:spacing w:after="0"/>
        <w:ind w:firstLine="4820"/>
        <w:rPr>
          <w:b/>
          <w:szCs w:val="28"/>
        </w:rPr>
      </w:pPr>
    </w:p>
    <w:p w:rsidR="00AC4FE3" w:rsidRPr="00007D0C" w:rsidRDefault="00AC4FE3" w:rsidP="00AC4FE3">
      <w:pPr>
        <w:pageBreakBefore/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lastRenderedPageBreak/>
        <w:t xml:space="preserve">Додаток </w:t>
      </w:r>
    </w:p>
    <w:p w:rsidR="00AC4FE3" w:rsidRPr="00007D0C" w:rsidRDefault="00AC4FE3" w:rsidP="00AC4FE3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до постанови </w:t>
      </w:r>
      <w:r>
        <w:rPr>
          <w:b/>
          <w:szCs w:val="28"/>
        </w:rPr>
        <w:t>Петрівської сільської</w:t>
      </w:r>
    </w:p>
    <w:p w:rsidR="00AC4FE3" w:rsidRDefault="00AC4FE3" w:rsidP="00AC4FE3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територіальної виборчої комісії </w:t>
      </w:r>
    </w:p>
    <w:p w:rsidR="00AC4FE3" w:rsidRDefault="00AC4FE3" w:rsidP="00AC4FE3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 xml:space="preserve">Вишгородського району </w:t>
      </w:r>
    </w:p>
    <w:p w:rsidR="00AC4FE3" w:rsidRPr="00007D0C" w:rsidRDefault="00AC4FE3" w:rsidP="00AC4FE3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>Київської області</w:t>
      </w:r>
    </w:p>
    <w:p w:rsidR="00AC4FE3" w:rsidRPr="00007D0C" w:rsidRDefault="00AC4FE3" w:rsidP="00AC4FE3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>від 0</w:t>
      </w:r>
      <w:r>
        <w:rPr>
          <w:b/>
          <w:szCs w:val="28"/>
        </w:rPr>
        <w:t>1</w:t>
      </w:r>
      <w:r w:rsidRPr="00007D0C">
        <w:rPr>
          <w:b/>
          <w:szCs w:val="28"/>
        </w:rPr>
        <w:t xml:space="preserve"> вересня 2020 року №</w:t>
      </w:r>
      <w:r>
        <w:rPr>
          <w:b/>
          <w:szCs w:val="28"/>
        </w:rPr>
        <w:t>3</w:t>
      </w:r>
    </w:p>
    <w:p w:rsidR="00AC4FE3" w:rsidRDefault="00AC4FE3" w:rsidP="003F2E7F">
      <w:pPr>
        <w:spacing w:after="0"/>
        <w:ind w:firstLine="4820"/>
        <w:rPr>
          <w:b/>
          <w:szCs w:val="28"/>
        </w:rPr>
      </w:pPr>
    </w:p>
    <w:p w:rsidR="00AC4FE3" w:rsidRPr="00C353B9" w:rsidRDefault="00AC4FE3" w:rsidP="00AC4FE3">
      <w:pPr>
        <w:shd w:val="clear" w:color="auto" w:fill="FFFFFF"/>
        <w:spacing w:after="0"/>
        <w:ind w:firstLine="0"/>
        <w:jc w:val="center"/>
        <w:rPr>
          <w:b/>
        </w:rPr>
      </w:pPr>
      <w:r>
        <w:rPr>
          <w:b/>
          <w:spacing w:val="11"/>
        </w:rPr>
        <w:t>Кошторис</w:t>
      </w:r>
    </w:p>
    <w:p w:rsidR="00AC4FE3" w:rsidRPr="00C353B9" w:rsidRDefault="00AC4FE3" w:rsidP="00AC4FE3">
      <w:pPr>
        <w:shd w:val="clear" w:color="auto" w:fill="FFFFFF"/>
        <w:spacing w:after="0"/>
        <w:ind w:firstLine="0"/>
        <w:jc w:val="center"/>
        <w:rPr>
          <w:b/>
          <w:spacing w:val="-4"/>
          <w:sz w:val="14"/>
        </w:rPr>
      </w:pPr>
      <w:r w:rsidRPr="00C353B9">
        <w:rPr>
          <w:b/>
          <w:spacing w:val="6"/>
        </w:rPr>
        <w:t xml:space="preserve">видатків </w:t>
      </w:r>
      <w:r w:rsidR="00E746CF">
        <w:rPr>
          <w:b/>
          <w:spacing w:val="6"/>
        </w:rPr>
        <w:t xml:space="preserve">Петрівської сільської територіальної </w:t>
      </w:r>
      <w:r w:rsidRPr="00C353B9">
        <w:rPr>
          <w:b/>
          <w:spacing w:val="6"/>
        </w:rPr>
        <w:t>виборчої комісії</w:t>
      </w:r>
      <w:r w:rsidRPr="00C353B9">
        <w:rPr>
          <w:rFonts w:ascii="Arial" w:hAnsi="Arial"/>
          <w:b/>
          <w:spacing w:val="6"/>
        </w:rPr>
        <w:t xml:space="preserve"> </w:t>
      </w:r>
      <w:r w:rsidR="00E746CF" w:rsidRPr="00E746CF">
        <w:rPr>
          <w:b/>
          <w:spacing w:val="6"/>
        </w:rPr>
        <w:t>Вишгородського району Київської області</w:t>
      </w:r>
      <w:r>
        <w:rPr>
          <w:rFonts w:ascii="Arial" w:hAnsi="Arial"/>
          <w:b/>
          <w:spacing w:val="6"/>
        </w:rPr>
        <w:br/>
      </w:r>
      <w:r w:rsidRPr="00C353B9">
        <w:rPr>
          <w:b/>
          <w:spacing w:val="-5"/>
        </w:rPr>
        <w:t>на підготовку і проведення виборів депутатів сільської</w:t>
      </w:r>
      <w:r w:rsidR="00E746CF">
        <w:rPr>
          <w:b/>
          <w:spacing w:val="-5"/>
        </w:rPr>
        <w:t xml:space="preserve"> </w:t>
      </w:r>
      <w:r w:rsidRPr="00C353B9">
        <w:rPr>
          <w:b/>
          <w:spacing w:val="-5"/>
        </w:rPr>
        <w:t xml:space="preserve"> ради </w:t>
      </w:r>
      <w:r>
        <w:rPr>
          <w:b/>
          <w:spacing w:val="-5"/>
        </w:rPr>
        <w:br/>
      </w:r>
      <w:r w:rsidRPr="00C353B9">
        <w:rPr>
          <w:b/>
          <w:spacing w:val="-5"/>
        </w:rPr>
        <w:t xml:space="preserve">та сільського голови 25 жовтня 2020 року </w:t>
      </w:r>
    </w:p>
    <w:p w:rsidR="00AC4FE3" w:rsidRPr="00C353B9" w:rsidRDefault="00AC4FE3" w:rsidP="00AC4FE3">
      <w:pPr>
        <w:shd w:val="clear" w:color="auto" w:fill="FFFFFF"/>
        <w:spacing w:after="0"/>
        <w:ind w:firstLine="0"/>
        <w:jc w:val="center"/>
        <w:rPr>
          <w:b/>
          <w:spacing w:val="-4"/>
          <w:sz w:val="2"/>
          <w:szCs w:val="30"/>
        </w:rPr>
      </w:pPr>
    </w:p>
    <w:p w:rsidR="00AC4FE3" w:rsidRPr="00C353B9" w:rsidRDefault="00AC4FE3" w:rsidP="00AC4FE3">
      <w:pPr>
        <w:shd w:val="clear" w:color="auto" w:fill="FFFFFF"/>
        <w:spacing w:after="0"/>
        <w:ind w:left="7920" w:right="-711"/>
        <w:jc w:val="center"/>
        <w:rPr>
          <w:sz w:val="24"/>
          <w:szCs w:val="24"/>
        </w:rPr>
      </w:pPr>
      <w:r w:rsidRPr="00C353B9">
        <w:rPr>
          <w:sz w:val="24"/>
          <w:szCs w:val="24"/>
        </w:rPr>
        <w:t>грн</w:t>
      </w: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0"/>
        <w:gridCol w:w="3346"/>
        <w:gridCol w:w="3501"/>
      </w:tblGrid>
      <w:tr w:rsidR="00E746CF" w:rsidRPr="00C353B9" w:rsidTr="00E746CF">
        <w:trPr>
          <w:cantSplit/>
          <w:trHeight w:val="1150"/>
          <w:tblHeader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18"/>
                <w:szCs w:val="18"/>
              </w:rPr>
            </w:pPr>
            <w:r w:rsidRPr="00C353B9">
              <w:rPr>
                <w:sz w:val="18"/>
                <w:szCs w:val="18"/>
              </w:rPr>
              <w:t xml:space="preserve">Нормативне обґрунтування </w:t>
            </w:r>
            <w:r w:rsidRPr="00C353B9">
              <w:rPr>
                <w:sz w:val="18"/>
                <w:szCs w:val="18"/>
              </w:rPr>
              <w:br/>
              <w:t>(Виборч</w:t>
            </w:r>
            <w:r>
              <w:rPr>
                <w:sz w:val="18"/>
                <w:szCs w:val="18"/>
              </w:rPr>
              <w:t xml:space="preserve">ий </w:t>
            </w:r>
            <w:r w:rsidRPr="00C353B9">
              <w:rPr>
                <w:sz w:val="18"/>
                <w:szCs w:val="18"/>
              </w:rPr>
              <w:t xml:space="preserve">кодекс України </w:t>
            </w:r>
            <w:r w:rsidRPr="00C353B9">
              <w:rPr>
                <w:sz w:val="18"/>
                <w:szCs w:val="18"/>
              </w:rPr>
              <w:br/>
              <w:t>(далі – Кодекс) або інші нормативно-правові акти)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18"/>
                <w:szCs w:val="18"/>
              </w:rPr>
            </w:pPr>
            <w:r w:rsidRPr="00C353B9">
              <w:rPr>
                <w:sz w:val="18"/>
                <w:szCs w:val="18"/>
              </w:rPr>
              <w:t>Статті видатків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Сума</w:t>
            </w:r>
          </w:p>
        </w:tc>
      </w:tr>
      <w:tr w:rsidR="00E746CF" w:rsidRPr="00C353B9" w:rsidTr="00E746CF">
        <w:trPr>
          <w:cantSplit/>
          <w:trHeight w:val="1360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Частина десята </w:t>
            </w:r>
            <w:r>
              <w:rPr>
                <w:sz w:val="24"/>
                <w:szCs w:val="24"/>
              </w:rPr>
              <w:br/>
              <w:t>статті 33, ч</w:t>
            </w:r>
            <w:r w:rsidRPr="00C353B9">
              <w:rPr>
                <w:sz w:val="24"/>
                <w:szCs w:val="24"/>
              </w:rPr>
              <w:t>астини перша, друга, третя, п</w:t>
            </w:r>
            <w:r>
              <w:rPr>
                <w:sz w:val="24"/>
                <w:szCs w:val="24"/>
              </w:rPr>
              <w:t>’</w:t>
            </w:r>
            <w:r w:rsidRPr="00C353B9">
              <w:rPr>
                <w:sz w:val="24"/>
                <w:szCs w:val="24"/>
              </w:rPr>
              <w:t xml:space="preserve">ята, </w:t>
            </w:r>
            <w:r>
              <w:rPr>
                <w:sz w:val="24"/>
                <w:szCs w:val="24"/>
              </w:rPr>
              <w:t xml:space="preserve">шоста </w:t>
            </w:r>
            <w:r w:rsidRPr="00C353B9">
              <w:rPr>
                <w:sz w:val="24"/>
                <w:szCs w:val="24"/>
              </w:rPr>
              <w:br/>
              <w:t xml:space="preserve">статті 212 Кодексу, постанови Кабінету Міністрів України </w:t>
            </w:r>
            <w:r>
              <w:rPr>
                <w:sz w:val="24"/>
                <w:szCs w:val="24"/>
              </w:rPr>
              <w:br/>
              <w:t xml:space="preserve">від 24 лютого </w:t>
            </w:r>
            <w:r>
              <w:rPr>
                <w:sz w:val="24"/>
                <w:szCs w:val="24"/>
              </w:rPr>
              <w:br/>
              <w:t xml:space="preserve">2003 року № 213,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>від 28 липня 2004 року № 966</w:t>
            </w:r>
            <w:r>
              <w:rPr>
                <w:sz w:val="24"/>
                <w:szCs w:val="24"/>
              </w:rPr>
              <w:t>,</w:t>
            </w:r>
          </w:p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від 15 вересня </w:t>
            </w:r>
            <w:r>
              <w:rPr>
                <w:sz w:val="24"/>
                <w:szCs w:val="24"/>
              </w:rPr>
              <w:br/>
              <w:t xml:space="preserve">2010 року № 843, </w:t>
            </w:r>
            <w:r>
              <w:rPr>
                <w:sz w:val="24"/>
                <w:szCs w:val="24"/>
              </w:rPr>
              <w:br/>
              <w:t xml:space="preserve">постанова Центральної виборчої комісії від 25 червня 2020 року № 111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Видатки на оплату праці:</w:t>
            </w:r>
          </w:p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– членів виборчої комісії, які виконують свої повноваження у виборчій комісії на платній основі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46CF" w:rsidRPr="00C353B9" w:rsidRDefault="00E746CF" w:rsidP="00D2632E">
            <w:pPr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184 494</w:t>
            </w:r>
          </w:p>
        </w:tc>
      </w:tr>
      <w:tr w:rsidR="00E746CF" w:rsidRPr="00C353B9" w:rsidTr="00E746CF">
        <w:trPr>
          <w:cantSplit/>
          <w:trHeight w:val="1946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6CF" w:rsidRPr="00C353B9" w:rsidRDefault="00E746CF" w:rsidP="00D2632E">
            <w:pPr>
              <w:spacing w:before="20" w:after="20"/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– членів виборчої комісії </w:t>
            </w:r>
            <w:r w:rsidRPr="00C353B9">
              <w:rPr>
                <w:sz w:val="23"/>
                <w:szCs w:val="23"/>
              </w:rPr>
              <w:br/>
              <w:t xml:space="preserve">(у тому числі пенсіонерів та осіб, які тимчасово не працюють) </w:t>
            </w:r>
            <w:r>
              <w:rPr>
                <w:sz w:val="23"/>
                <w:szCs w:val="23"/>
              </w:rPr>
              <w:t>в</w:t>
            </w:r>
            <w:r w:rsidRPr="00C353B9">
              <w:rPr>
                <w:sz w:val="23"/>
                <w:szCs w:val="23"/>
              </w:rPr>
              <w:t xml:space="preserve"> день виборів </w:t>
            </w:r>
            <w:r w:rsidRPr="00C353B9">
              <w:rPr>
                <w:sz w:val="23"/>
                <w:szCs w:val="23"/>
              </w:rPr>
              <w:br/>
              <w:t>та в дні встановлення підсумків голосування і результатів виборів</w:t>
            </w:r>
          </w:p>
        </w:tc>
        <w:tc>
          <w:tcPr>
            <w:tcW w:w="3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46CF" w:rsidRPr="00AA0638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</w:p>
        </w:tc>
      </w:tr>
      <w:tr w:rsidR="00E746CF" w:rsidRPr="00C353B9" w:rsidTr="00E746CF">
        <w:trPr>
          <w:cantSplit/>
          <w:trHeight w:val="1946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46CF" w:rsidRPr="00C353B9" w:rsidRDefault="00E746CF" w:rsidP="00D2632E">
            <w:pPr>
              <w:spacing w:before="20" w:after="20"/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– </w:t>
            </w:r>
            <w:r w:rsidRPr="00A40424">
              <w:rPr>
                <w:bCs/>
                <w:sz w:val="24"/>
                <w:szCs w:val="24"/>
              </w:rPr>
              <w:t>залучення спеціалістів, експертів, технічних працівників для забезпечення здійснення повноважень</w:t>
            </w:r>
            <w:r>
              <w:rPr>
                <w:bCs/>
                <w:sz w:val="24"/>
                <w:szCs w:val="24"/>
              </w:rPr>
              <w:t>,</w:t>
            </w:r>
            <w:r w:rsidRPr="00A4042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передбачених Кодексом</w:t>
            </w:r>
            <w:r>
              <w:rPr>
                <w:bCs/>
                <w:sz w:val="24"/>
                <w:szCs w:val="24"/>
              </w:rPr>
              <w:br/>
            </w:r>
            <w:r w:rsidRPr="00C353B9">
              <w:rPr>
                <w:sz w:val="23"/>
                <w:szCs w:val="23"/>
              </w:rPr>
              <w:t xml:space="preserve">(не більше </w:t>
            </w:r>
            <w:r>
              <w:rPr>
                <w:sz w:val="23"/>
                <w:szCs w:val="23"/>
              </w:rPr>
              <w:t xml:space="preserve">п’яти осіб) </w:t>
            </w:r>
          </w:p>
        </w:tc>
        <w:tc>
          <w:tcPr>
            <w:tcW w:w="3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AA0638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  <w:lang w:val="ru-RU"/>
              </w:rPr>
            </w:pPr>
          </w:p>
        </w:tc>
      </w:tr>
      <w:tr w:rsidR="00E746CF" w:rsidRPr="00C353B9" w:rsidTr="00E746CF">
        <w:trPr>
          <w:cantSplit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Нарахування на оплату праці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B4398C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r>
              <w:rPr>
                <w:sz w:val="23"/>
                <w:szCs w:val="23"/>
              </w:rPr>
              <w:t>589</w:t>
            </w:r>
          </w:p>
        </w:tc>
      </w:tr>
      <w:tr w:rsidR="00E746CF" w:rsidRPr="00C353B9" w:rsidTr="00E746CF">
        <w:trPr>
          <w:cantSplit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4"/>
                <w:szCs w:val="24"/>
              </w:rPr>
              <w:t xml:space="preserve">Частина перша </w:t>
            </w:r>
            <w:r w:rsidRPr="00C353B9">
              <w:rPr>
                <w:sz w:val="24"/>
                <w:szCs w:val="24"/>
              </w:rPr>
              <w:br/>
              <w:t>статті 211 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Відшкодування витрат на утримання приміщень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6CF" w:rsidRPr="00120936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2 420</w:t>
            </w:r>
          </w:p>
        </w:tc>
      </w:tr>
      <w:tr w:rsidR="00E746CF" w:rsidRPr="00C353B9" w:rsidTr="00E746CF">
        <w:trPr>
          <w:cantSplit/>
          <w:trHeight w:val="884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C353B9">
              <w:rPr>
                <w:sz w:val="24"/>
                <w:szCs w:val="24"/>
              </w:rPr>
              <w:t>астина перша статті 2</w:t>
            </w:r>
            <w:r>
              <w:rPr>
                <w:sz w:val="24"/>
                <w:szCs w:val="24"/>
              </w:rPr>
              <w:t xml:space="preserve">82 </w:t>
            </w:r>
            <w:r w:rsidRPr="00C353B9">
              <w:rPr>
                <w:sz w:val="24"/>
                <w:szCs w:val="24"/>
              </w:rPr>
              <w:t>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Оплата за використання друкованих засобів масової інформації 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120936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4 050</w:t>
            </w:r>
          </w:p>
        </w:tc>
      </w:tr>
      <w:tr w:rsidR="00E746CF" w:rsidRPr="00C353B9" w:rsidTr="00E746CF">
        <w:trPr>
          <w:cantSplit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</w:rPr>
              <w:t>7</w:t>
            </w:r>
            <w:r w:rsidRPr="00C353B9">
              <w:rPr>
                <w:sz w:val="24"/>
                <w:szCs w:val="24"/>
              </w:rPr>
              <w:t xml:space="preserve"> частини другої статті 206, частина восьма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>статті 240, частина перша статті 242 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Виготовлення виборчих бюлетенів: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</w:p>
        </w:tc>
      </w:tr>
      <w:tr w:rsidR="00AC4FE3" w:rsidRPr="00C353B9" w:rsidTr="00E746CF">
        <w:trPr>
          <w:cantSplit/>
          <w:trHeight w:val="525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4FE3" w:rsidRPr="00C353B9" w:rsidRDefault="00AC4FE3" w:rsidP="00D2632E">
            <w:pPr>
              <w:spacing w:before="20" w:after="20"/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– з виборів депутатів сільської, селищної ради 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3,6 грн</w:t>
            </w:r>
            <w:r w:rsidRPr="00C353B9">
              <w:rPr>
                <w:sz w:val="23"/>
                <w:szCs w:val="23"/>
              </w:rPr>
              <w:t xml:space="preserve"> × кількість виборців +</w:t>
            </w:r>
            <w:r w:rsidRPr="00C353B9">
              <w:rPr>
                <w:sz w:val="23"/>
                <w:szCs w:val="23"/>
              </w:rPr>
              <w:br/>
              <w:t>0,5% резерв</w:t>
            </w:r>
          </w:p>
        </w:tc>
      </w:tr>
      <w:tr w:rsidR="00AC4FE3" w:rsidRPr="00C353B9" w:rsidTr="00E746CF">
        <w:trPr>
          <w:cantSplit/>
          <w:trHeight w:val="387"/>
        </w:trPr>
        <w:tc>
          <w:tcPr>
            <w:tcW w:w="2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E3" w:rsidRPr="00C353B9" w:rsidRDefault="00AC4FE3" w:rsidP="00D2632E">
            <w:pPr>
              <w:spacing w:before="20" w:after="20"/>
              <w:ind w:firstLine="0"/>
              <w:jc w:val="left"/>
              <w:rPr>
                <w:sz w:val="23"/>
                <w:szCs w:val="23"/>
                <w:lang w:eastAsia="uk-UA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– з виборів сільського, селищного голови 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3,0 грн</w:t>
            </w:r>
            <w:r w:rsidRPr="00C353B9">
              <w:rPr>
                <w:sz w:val="23"/>
                <w:szCs w:val="23"/>
              </w:rPr>
              <w:t xml:space="preserve"> × кількість виборців +</w:t>
            </w:r>
            <w:r w:rsidRPr="00C353B9">
              <w:rPr>
                <w:sz w:val="23"/>
                <w:szCs w:val="23"/>
              </w:rPr>
              <w:br/>
              <w:t>0,5% резерв</w:t>
            </w:r>
          </w:p>
        </w:tc>
      </w:tr>
      <w:tr w:rsidR="00AC4FE3" w:rsidRPr="00C353B9" w:rsidTr="00E746CF">
        <w:trPr>
          <w:cantSplit/>
          <w:trHeight w:val="1386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Пункт 10 частини другої статті 206, частина перша </w:t>
            </w:r>
            <w:r>
              <w:rPr>
                <w:sz w:val="24"/>
                <w:szCs w:val="24"/>
              </w:rPr>
              <w:br/>
              <w:t xml:space="preserve">статті 251 </w:t>
            </w:r>
            <w:r w:rsidRPr="00C353B9">
              <w:rPr>
                <w:sz w:val="24"/>
                <w:szCs w:val="24"/>
              </w:rPr>
              <w:t>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Виготовлення бланків протоколів дільничних виборчих комісій про підрахунок голосів виборців на виборчих дільницях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4FE3" w:rsidRPr="008B55B5" w:rsidRDefault="00AC4FE3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center"/>
              <w:rPr>
                <w:sz w:val="23"/>
                <w:szCs w:val="23"/>
                <w:lang w:val="ru-RU"/>
              </w:rPr>
            </w:pPr>
          </w:p>
        </w:tc>
      </w:tr>
      <w:tr w:rsidR="00AC4FE3" w:rsidRPr="0021783A" w:rsidTr="00E746CF">
        <w:trPr>
          <w:cantSplit/>
          <w:trHeight w:val="607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4FE3" w:rsidRPr="00877918" w:rsidRDefault="00AC4FE3" w:rsidP="00D2632E">
            <w:pPr>
              <w:widowControl w:val="0"/>
              <w:shd w:val="clear" w:color="auto" w:fill="FFFFFF"/>
              <w:spacing w:after="120"/>
              <w:ind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E3" w:rsidRPr="0021783A" w:rsidRDefault="00AC4FE3" w:rsidP="00D2632E">
            <w:pPr>
              <w:widowControl w:val="0"/>
              <w:shd w:val="clear" w:color="auto" w:fill="FFFFFF"/>
              <w:spacing w:after="120"/>
              <w:ind w:left="57" w:right="57" w:firstLine="0"/>
              <w:jc w:val="left"/>
              <w:rPr>
                <w:sz w:val="23"/>
                <w:szCs w:val="23"/>
              </w:rPr>
            </w:pPr>
            <w:r w:rsidRPr="0021783A">
              <w:rPr>
                <w:sz w:val="23"/>
                <w:szCs w:val="23"/>
              </w:rPr>
              <w:t>– з виборів депутатів сільської, селищної ради;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E3" w:rsidRPr="0021783A" w:rsidRDefault="00AC4FE3" w:rsidP="00D2632E">
            <w:pPr>
              <w:spacing w:after="120" w:line="228" w:lineRule="auto"/>
              <w:ind w:firstLine="0"/>
              <w:jc w:val="center"/>
              <w:rPr>
                <w:sz w:val="23"/>
                <w:szCs w:val="23"/>
              </w:rPr>
            </w:pPr>
            <w:r w:rsidRPr="0021783A">
              <w:rPr>
                <w:sz w:val="23"/>
                <w:szCs w:val="23"/>
              </w:rPr>
              <w:t xml:space="preserve">16,8 грн × кількість виборчих дільниць × </w:t>
            </w:r>
            <w:r>
              <w:rPr>
                <w:sz w:val="23"/>
                <w:szCs w:val="23"/>
              </w:rPr>
              <w:t>12</w:t>
            </w:r>
            <w:r w:rsidRPr="0021783A">
              <w:rPr>
                <w:sz w:val="23"/>
                <w:szCs w:val="23"/>
              </w:rPr>
              <w:t xml:space="preserve"> прим.</w:t>
            </w:r>
          </w:p>
        </w:tc>
      </w:tr>
      <w:tr w:rsidR="00AC4FE3" w:rsidRPr="00C353B9" w:rsidTr="00E746CF">
        <w:trPr>
          <w:cantSplit/>
          <w:trHeight w:val="517"/>
        </w:trPr>
        <w:tc>
          <w:tcPr>
            <w:tcW w:w="26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4FE3" w:rsidRPr="0021783A" w:rsidRDefault="00AC4FE3" w:rsidP="00D2632E">
            <w:pPr>
              <w:widowControl w:val="0"/>
              <w:shd w:val="clear" w:color="auto" w:fill="FFFFFF"/>
              <w:spacing w:after="0"/>
              <w:ind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E3" w:rsidRPr="0021783A" w:rsidRDefault="00AC4FE3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3"/>
                <w:szCs w:val="23"/>
              </w:rPr>
            </w:pPr>
            <w:r w:rsidRPr="0021783A">
              <w:rPr>
                <w:sz w:val="23"/>
                <w:szCs w:val="23"/>
              </w:rPr>
              <w:t>– з виборів сільського, селищного голови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877918" w:rsidRDefault="00AC4FE3" w:rsidP="00D2632E">
            <w:pPr>
              <w:spacing w:after="0" w:line="228" w:lineRule="auto"/>
              <w:ind w:firstLine="0"/>
              <w:jc w:val="center"/>
              <w:rPr>
                <w:sz w:val="23"/>
                <w:szCs w:val="23"/>
              </w:rPr>
            </w:pPr>
            <w:r w:rsidRPr="0021783A">
              <w:rPr>
                <w:sz w:val="23"/>
                <w:szCs w:val="23"/>
              </w:rPr>
              <w:t xml:space="preserve">3,4 грн × кількість виборчих дільниць × </w:t>
            </w:r>
            <w:r>
              <w:rPr>
                <w:sz w:val="23"/>
                <w:szCs w:val="23"/>
              </w:rPr>
              <w:t>12</w:t>
            </w:r>
            <w:r w:rsidRPr="0021783A">
              <w:rPr>
                <w:sz w:val="23"/>
                <w:szCs w:val="23"/>
              </w:rPr>
              <w:t xml:space="preserve"> прим.</w:t>
            </w:r>
          </w:p>
        </w:tc>
      </w:tr>
      <w:tr w:rsidR="00AC4FE3" w:rsidRPr="00C353B9" w:rsidTr="00E746CF">
        <w:trPr>
          <w:cantSplit/>
          <w:trHeight w:val="12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Стаття 234 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Виготовлення і</w:t>
            </w:r>
            <w:r w:rsidRPr="002D124C">
              <w:rPr>
                <w:sz w:val="24"/>
                <w:szCs w:val="24"/>
              </w:rPr>
              <w:t>нформаційн</w:t>
            </w:r>
            <w:r>
              <w:rPr>
                <w:sz w:val="24"/>
                <w:szCs w:val="24"/>
              </w:rPr>
              <w:t>их</w:t>
            </w:r>
            <w:r w:rsidRPr="002D124C">
              <w:rPr>
                <w:sz w:val="24"/>
                <w:szCs w:val="24"/>
              </w:rPr>
              <w:t xml:space="preserve"> буклет</w:t>
            </w:r>
            <w:r>
              <w:rPr>
                <w:sz w:val="24"/>
                <w:szCs w:val="24"/>
              </w:rPr>
              <w:t>ів</w:t>
            </w:r>
            <w:r w:rsidRPr="002D124C">
              <w:rPr>
                <w:sz w:val="24"/>
                <w:szCs w:val="24"/>
              </w:rPr>
              <w:t xml:space="preserve"> організацій </w:t>
            </w:r>
            <w:r>
              <w:rPr>
                <w:sz w:val="24"/>
                <w:szCs w:val="24"/>
              </w:rPr>
              <w:t xml:space="preserve">політичних </w:t>
            </w:r>
            <w:r w:rsidRPr="002D124C">
              <w:rPr>
                <w:sz w:val="24"/>
                <w:szCs w:val="24"/>
              </w:rPr>
              <w:t xml:space="preserve">партій </w:t>
            </w:r>
            <w:r>
              <w:rPr>
                <w:sz w:val="24"/>
                <w:szCs w:val="24"/>
              </w:rPr>
              <w:t>–</w:t>
            </w:r>
            <w:r w:rsidRPr="002D124C">
              <w:rPr>
                <w:sz w:val="24"/>
                <w:szCs w:val="24"/>
              </w:rPr>
              <w:t xml:space="preserve"> суб</w:t>
            </w:r>
            <w:r>
              <w:rPr>
                <w:sz w:val="24"/>
                <w:szCs w:val="24"/>
              </w:rPr>
              <w:t>’</w:t>
            </w:r>
            <w:r w:rsidRPr="002D124C">
              <w:rPr>
                <w:sz w:val="24"/>
                <w:szCs w:val="24"/>
              </w:rPr>
              <w:t>єктів виборчого процесу</w:t>
            </w:r>
          </w:p>
          <w:p w:rsidR="00AC4FE3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</w:p>
          <w:p w:rsidR="00AC4FE3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  <w:r w:rsidRPr="001D75EE">
              <w:rPr>
                <w:sz w:val="24"/>
                <w:szCs w:val="24"/>
              </w:rPr>
              <w:t>кількі</w:t>
            </w:r>
            <w:r>
              <w:rPr>
                <w:sz w:val="24"/>
                <w:szCs w:val="24"/>
              </w:rPr>
              <w:t xml:space="preserve">сть депутатів сільської, селищної </w:t>
            </w:r>
            <w:r w:rsidRPr="001D75EE">
              <w:rPr>
                <w:sz w:val="24"/>
                <w:szCs w:val="24"/>
              </w:rPr>
              <w:t>ради</w:t>
            </w:r>
          </w:p>
          <w:p w:rsidR="00AC4FE3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 урахуванням чисельності </w:t>
            </w:r>
            <w:r w:rsidRPr="00712B29">
              <w:rPr>
                <w:sz w:val="24"/>
                <w:szCs w:val="24"/>
              </w:rPr>
              <w:t>виборців</w:t>
            </w:r>
            <w:r>
              <w:rPr>
                <w:sz w:val="24"/>
                <w:szCs w:val="24"/>
              </w:rPr>
              <w:t>:</w:t>
            </w:r>
          </w:p>
          <w:p w:rsidR="00AC4FE3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</w:p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прим. (6 </w:t>
            </w:r>
            <w:proofErr w:type="spellStart"/>
            <w:r>
              <w:rPr>
                <w:sz w:val="24"/>
                <w:szCs w:val="24"/>
              </w:rPr>
              <w:t>арк</w:t>
            </w:r>
            <w:proofErr w:type="spellEnd"/>
            <w:r>
              <w:rPr>
                <w:sz w:val="24"/>
                <w:szCs w:val="24"/>
              </w:rPr>
              <w:t xml:space="preserve">.) 26 осіб – </w:t>
            </w:r>
            <w:r>
              <w:rPr>
                <w:sz w:val="24"/>
                <w:szCs w:val="24"/>
              </w:rPr>
              <w:br/>
              <w:t xml:space="preserve">7,2 грн; </w:t>
            </w:r>
            <w:r>
              <w:rPr>
                <w:sz w:val="24"/>
                <w:szCs w:val="24"/>
              </w:rPr>
              <w:br/>
              <w:t xml:space="preserve">1 прим. (8 </w:t>
            </w:r>
            <w:proofErr w:type="spellStart"/>
            <w:r>
              <w:rPr>
                <w:sz w:val="24"/>
                <w:szCs w:val="24"/>
              </w:rPr>
              <w:t>арк</w:t>
            </w:r>
            <w:proofErr w:type="spellEnd"/>
            <w:r>
              <w:rPr>
                <w:sz w:val="24"/>
                <w:szCs w:val="24"/>
              </w:rPr>
              <w:t xml:space="preserve">.) 34, 38, </w:t>
            </w:r>
            <w:r>
              <w:rPr>
                <w:sz w:val="24"/>
                <w:szCs w:val="24"/>
              </w:rPr>
              <w:br/>
              <w:t>42 особи – 9,6 грн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вартість 1 прим. з урахуванням кількості депутатів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</w:t>
            </w:r>
            <w:r w:rsidRPr="00C353B9">
              <w:rPr>
                <w:sz w:val="24"/>
                <w:szCs w:val="24"/>
              </w:rPr>
              <w:t xml:space="preserve">кількість  виборчих </w:t>
            </w:r>
            <w:r>
              <w:rPr>
                <w:sz w:val="24"/>
                <w:szCs w:val="24"/>
              </w:rPr>
              <w:t xml:space="preserve">дільниць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5 прим.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кількість організацій політичних партій – суб’єктів виборчого процесу + вартість 1 прим.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 xml:space="preserve">1 територіальну </w:t>
            </w:r>
            <w:r w:rsidRPr="00C353B9">
              <w:rPr>
                <w:sz w:val="24"/>
                <w:szCs w:val="24"/>
              </w:rPr>
              <w:t>виборч</w:t>
            </w:r>
            <w:r>
              <w:rPr>
                <w:sz w:val="24"/>
                <w:szCs w:val="24"/>
              </w:rPr>
              <w:t>у</w:t>
            </w:r>
            <w:r w:rsidRPr="00C353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>комісі</w:t>
            </w:r>
            <w:r>
              <w:rPr>
                <w:sz w:val="24"/>
                <w:szCs w:val="24"/>
              </w:rPr>
              <w:t xml:space="preserve">ю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кількість організацій політичних партій – суб’єктів виборчого процесу</w:t>
            </w:r>
          </w:p>
        </w:tc>
      </w:tr>
      <w:tr w:rsidR="00AC4FE3" w:rsidRPr="00C353B9" w:rsidTr="00E746CF">
        <w:trPr>
          <w:cantSplit/>
          <w:trHeight w:val="12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Стаття 233 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Виготовлення і</w:t>
            </w:r>
            <w:r w:rsidRPr="002D124C">
              <w:rPr>
                <w:sz w:val="24"/>
                <w:szCs w:val="24"/>
              </w:rPr>
              <w:t>нформаційн</w:t>
            </w:r>
            <w:r>
              <w:rPr>
                <w:sz w:val="24"/>
                <w:szCs w:val="24"/>
              </w:rPr>
              <w:t>их</w:t>
            </w:r>
            <w:r w:rsidRPr="002D124C">
              <w:rPr>
                <w:sz w:val="24"/>
                <w:szCs w:val="24"/>
              </w:rPr>
              <w:t xml:space="preserve"> плакат</w:t>
            </w:r>
            <w:r>
              <w:rPr>
                <w:sz w:val="24"/>
                <w:szCs w:val="24"/>
              </w:rPr>
              <w:t>ів</w:t>
            </w:r>
            <w:r w:rsidRPr="002D124C">
              <w:rPr>
                <w:sz w:val="24"/>
                <w:szCs w:val="24"/>
              </w:rPr>
              <w:t xml:space="preserve"> організацій </w:t>
            </w:r>
            <w:r>
              <w:rPr>
                <w:sz w:val="24"/>
                <w:szCs w:val="24"/>
              </w:rPr>
              <w:t xml:space="preserve">політичних </w:t>
            </w:r>
            <w:r w:rsidRPr="002D124C">
              <w:rPr>
                <w:sz w:val="24"/>
                <w:szCs w:val="24"/>
              </w:rPr>
              <w:t xml:space="preserve">партій </w:t>
            </w:r>
            <w:r>
              <w:rPr>
                <w:sz w:val="24"/>
                <w:szCs w:val="24"/>
              </w:rPr>
              <w:t>–</w:t>
            </w:r>
            <w:r w:rsidRPr="002D124C">
              <w:rPr>
                <w:sz w:val="24"/>
                <w:szCs w:val="24"/>
              </w:rPr>
              <w:t xml:space="preserve"> суб</w:t>
            </w:r>
            <w:r>
              <w:rPr>
                <w:sz w:val="24"/>
                <w:szCs w:val="24"/>
              </w:rPr>
              <w:t>’</w:t>
            </w:r>
            <w:r w:rsidRPr="002D124C">
              <w:rPr>
                <w:sz w:val="24"/>
                <w:szCs w:val="24"/>
              </w:rPr>
              <w:t>єктів виборчого процесу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FE3" w:rsidRPr="00C353B9" w:rsidRDefault="00AC4FE3" w:rsidP="00D2632E">
            <w:pPr>
              <w:widowControl w:val="0"/>
              <w:shd w:val="clear" w:color="auto" w:fill="FFFFFF"/>
              <w:spacing w:after="0"/>
              <w:ind w:left="57" w:right="57" w:hanging="23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5 грн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</w:t>
            </w:r>
            <w:r w:rsidRPr="00C353B9">
              <w:rPr>
                <w:sz w:val="24"/>
                <w:szCs w:val="24"/>
              </w:rPr>
              <w:t xml:space="preserve">кількість виборчих </w:t>
            </w:r>
            <w:r>
              <w:rPr>
                <w:sz w:val="24"/>
                <w:szCs w:val="24"/>
              </w:rPr>
              <w:t xml:space="preserve">дільниць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5 прим.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кількість організацій політичних партій – </w:t>
            </w:r>
            <w:r w:rsidRPr="00E03A36">
              <w:rPr>
                <w:spacing w:val="-8"/>
                <w:sz w:val="24"/>
                <w:szCs w:val="24"/>
              </w:rPr>
              <w:t>суб’єктів виборчого процесу +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 xml:space="preserve">5 грн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1</w:t>
            </w:r>
            <w:r w:rsidRPr="00C353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територіальну </w:t>
            </w:r>
            <w:r w:rsidRPr="00C353B9">
              <w:rPr>
                <w:sz w:val="24"/>
                <w:szCs w:val="24"/>
              </w:rPr>
              <w:t>виборч</w:t>
            </w:r>
            <w:r>
              <w:rPr>
                <w:sz w:val="24"/>
                <w:szCs w:val="24"/>
              </w:rPr>
              <w:t>у</w:t>
            </w:r>
            <w:r w:rsidRPr="00C353B9">
              <w:rPr>
                <w:sz w:val="24"/>
                <w:szCs w:val="24"/>
              </w:rPr>
              <w:t xml:space="preserve"> комісі</w:t>
            </w:r>
            <w:r>
              <w:rPr>
                <w:sz w:val="24"/>
                <w:szCs w:val="24"/>
              </w:rPr>
              <w:t xml:space="preserve">ю </w:t>
            </w:r>
            <w:r w:rsidRPr="00C353B9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 xml:space="preserve"> кількість організацій політичних партій – суб’єктів виборчого процесу</w:t>
            </w:r>
          </w:p>
        </w:tc>
      </w:tr>
      <w:tr w:rsidR="00E746CF" w:rsidRPr="00C353B9" w:rsidTr="00E746CF">
        <w:trPr>
          <w:cantSplit/>
          <w:trHeight w:val="332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2"/>
                <w:szCs w:val="22"/>
              </w:rPr>
            </w:pPr>
            <w:r w:rsidRPr="00C353B9">
              <w:rPr>
                <w:sz w:val="24"/>
                <w:szCs w:val="24"/>
              </w:rPr>
              <w:t>Частина шістнадцята статті 36,</w:t>
            </w:r>
            <w:r>
              <w:rPr>
                <w:sz w:val="24"/>
                <w:szCs w:val="24"/>
              </w:rPr>
              <w:t xml:space="preserve"> ч</w:t>
            </w:r>
            <w:r w:rsidRPr="00C353B9">
              <w:rPr>
                <w:sz w:val="24"/>
                <w:szCs w:val="24"/>
              </w:rPr>
              <w:t xml:space="preserve">астина перша статті 38, частина шоста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>статті 60, пункт</w:t>
            </w:r>
            <w:r>
              <w:rPr>
                <w:sz w:val="24"/>
                <w:szCs w:val="24"/>
              </w:rPr>
              <w:t>и</w:t>
            </w:r>
            <w:r w:rsidRPr="00C353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4, 10</w:t>
            </w:r>
            <w:r w:rsidRPr="00C353B9">
              <w:rPr>
                <w:sz w:val="24"/>
                <w:szCs w:val="24"/>
              </w:rPr>
              <w:t xml:space="preserve"> частини другої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 xml:space="preserve">статті 206, частини </w:t>
            </w:r>
            <w:r>
              <w:rPr>
                <w:sz w:val="24"/>
                <w:szCs w:val="24"/>
              </w:rPr>
              <w:t>друга</w:t>
            </w:r>
            <w:r w:rsidRPr="00C353B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четверта, </w:t>
            </w:r>
            <w:r w:rsidRPr="00C353B9">
              <w:rPr>
                <w:sz w:val="24"/>
                <w:szCs w:val="24"/>
              </w:rPr>
              <w:t xml:space="preserve">шоста статті 238, частини </w:t>
            </w:r>
            <w:r>
              <w:rPr>
                <w:sz w:val="24"/>
                <w:szCs w:val="24"/>
              </w:rPr>
              <w:t xml:space="preserve">перша, п’ята </w:t>
            </w:r>
            <w:r>
              <w:rPr>
                <w:sz w:val="24"/>
                <w:szCs w:val="24"/>
              </w:rPr>
              <w:br/>
              <w:t xml:space="preserve">статті 239, пункт 3 </w:t>
            </w:r>
            <w:r w:rsidRPr="00C353B9">
              <w:rPr>
                <w:sz w:val="24"/>
                <w:szCs w:val="24"/>
              </w:rPr>
              <w:t xml:space="preserve"> частини першої, частина третя</w:t>
            </w:r>
            <w:r>
              <w:rPr>
                <w:sz w:val="24"/>
                <w:szCs w:val="24"/>
              </w:rPr>
              <w:t>, шоста</w:t>
            </w:r>
            <w:r w:rsidRPr="00C353B9">
              <w:rPr>
                <w:sz w:val="24"/>
                <w:szCs w:val="24"/>
              </w:rPr>
              <w:t xml:space="preserve"> статті 242</w:t>
            </w:r>
            <w:r>
              <w:rPr>
                <w:sz w:val="24"/>
                <w:szCs w:val="24"/>
              </w:rPr>
              <w:t xml:space="preserve"> </w:t>
            </w:r>
            <w:r w:rsidRPr="00C353B9">
              <w:rPr>
                <w:sz w:val="24"/>
                <w:szCs w:val="24"/>
              </w:rPr>
              <w:t>Кодекс</w:t>
            </w:r>
            <w:r>
              <w:rPr>
                <w:sz w:val="24"/>
                <w:szCs w:val="24"/>
              </w:rPr>
              <w:t>у</w:t>
            </w:r>
            <w:r w:rsidRPr="00AA06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Виготовлення іншої виборчої документації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6CF" w:rsidRPr="00AA0638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1 311</w:t>
            </w:r>
          </w:p>
        </w:tc>
      </w:tr>
      <w:tr w:rsidR="00E746CF" w:rsidRPr="00C353B9" w:rsidTr="00E746CF">
        <w:trPr>
          <w:cantSplit/>
          <w:trHeight w:val="483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4"/>
                <w:szCs w:val="24"/>
              </w:rPr>
              <w:lastRenderedPageBreak/>
              <w:t xml:space="preserve">Пункти 1, </w:t>
            </w:r>
            <w:r>
              <w:rPr>
                <w:sz w:val="24"/>
                <w:szCs w:val="24"/>
              </w:rPr>
              <w:t>8</w:t>
            </w:r>
            <w:r w:rsidRPr="00C353B9">
              <w:rPr>
                <w:sz w:val="24"/>
                <w:szCs w:val="24"/>
              </w:rPr>
              <w:t>, 2</w:t>
            </w:r>
            <w:r>
              <w:rPr>
                <w:sz w:val="24"/>
                <w:szCs w:val="24"/>
              </w:rPr>
              <w:t>1, 23</w:t>
            </w:r>
            <w:r w:rsidRPr="00C353B9">
              <w:rPr>
                <w:sz w:val="24"/>
                <w:szCs w:val="24"/>
              </w:rPr>
              <w:t xml:space="preserve"> частини другої </w:t>
            </w:r>
            <w:r>
              <w:rPr>
                <w:sz w:val="24"/>
                <w:szCs w:val="24"/>
              </w:rPr>
              <w:br/>
            </w:r>
            <w:r w:rsidRPr="00C353B9">
              <w:rPr>
                <w:sz w:val="24"/>
                <w:szCs w:val="24"/>
              </w:rPr>
              <w:t>статті 206 Кодексу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5"/>
                <w:szCs w:val="23"/>
              </w:rPr>
            </w:pPr>
            <w:r w:rsidRPr="00C353B9">
              <w:rPr>
                <w:sz w:val="23"/>
                <w:szCs w:val="23"/>
              </w:rPr>
              <w:t>Оплата послуг зв</w:t>
            </w:r>
            <w:r>
              <w:rPr>
                <w:sz w:val="23"/>
                <w:szCs w:val="23"/>
              </w:rPr>
              <w:t>’</w:t>
            </w:r>
            <w:r w:rsidRPr="00C353B9">
              <w:rPr>
                <w:sz w:val="23"/>
                <w:szCs w:val="23"/>
              </w:rPr>
              <w:t>язку (абонентська плата, міські, міжміські телефонні розмови)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AA0638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center"/>
              <w:rPr>
                <w:sz w:val="23"/>
                <w:szCs w:val="23"/>
                <w:lang w:val="ru-RU"/>
              </w:rPr>
            </w:pPr>
            <w:r w:rsidRPr="00AA0638">
              <w:rPr>
                <w:sz w:val="23"/>
                <w:szCs w:val="23"/>
                <w:lang w:val="ru-RU"/>
              </w:rPr>
              <w:t>1 763</w:t>
            </w:r>
          </w:p>
        </w:tc>
      </w:tr>
      <w:tr w:rsidR="00E746CF" w:rsidRPr="00C353B9" w:rsidTr="00E746CF">
        <w:trPr>
          <w:cantSplit/>
          <w:trHeight w:val="85"/>
        </w:trPr>
        <w:tc>
          <w:tcPr>
            <w:tcW w:w="2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left"/>
              <w:rPr>
                <w:sz w:val="21"/>
                <w:szCs w:val="23"/>
              </w:rPr>
            </w:pPr>
            <w:r w:rsidRPr="00C353B9">
              <w:rPr>
                <w:sz w:val="23"/>
                <w:szCs w:val="23"/>
              </w:rPr>
              <w:t>Оплата транспортних послуг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AA0638" w:rsidRDefault="00E746CF" w:rsidP="00D2632E">
            <w:pPr>
              <w:widowControl w:val="0"/>
              <w:shd w:val="clear" w:color="auto" w:fill="FFFFFF"/>
              <w:spacing w:after="0"/>
              <w:ind w:left="57" w:right="57" w:firstLine="0"/>
              <w:jc w:val="center"/>
              <w:rPr>
                <w:sz w:val="23"/>
                <w:szCs w:val="23"/>
                <w:lang w:val="ru-RU"/>
              </w:rPr>
            </w:pPr>
            <w:r w:rsidRPr="00AA0638">
              <w:rPr>
                <w:sz w:val="23"/>
                <w:szCs w:val="23"/>
                <w:lang w:val="ru-RU"/>
              </w:rPr>
              <w:t>14 126</w:t>
            </w:r>
          </w:p>
        </w:tc>
      </w:tr>
      <w:tr w:rsidR="00E746CF" w:rsidRPr="00C353B9" w:rsidTr="00E746CF">
        <w:trPr>
          <w:cantSplit/>
          <w:trHeight w:val="85"/>
        </w:trPr>
        <w:tc>
          <w:tcPr>
            <w:tcW w:w="2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 xml:space="preserve">Придбання канцелярських товарів 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6CF" w:rsidRPr="002F526F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  <w:lang w:val="en-US"/>
              </w:rPr>
            </w:pPr>
            <w:r w:rsidRPr="002F526F">
              <w:rPr>
                <w:sz w:val="23"/>
                <w:szCs w:val="23"/>
                <w:lang w:val="en-US"/>
              </w:rPr>
              <w:t>1 312</w:t>
            </w:r>
          </w:p>
        </w:tc>
      </w:tr>
      <w:tr w:rsidR="00E746CF" w:rsidRPr="00C353B9" w:rsidTr="00E746CF">
        <w:trPr>
          <w:cantSplit/>
        </w:trPr>
        <w:tc>
          <w:tcPr>
            <w:tcW w:w="26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Інші видатки: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6CF" w:rsidRPr="00CF0303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13 905</w:t>
            </w:r>
          </w:p>
        </w:tc>
      </w:tr>
      <w:tr w:rsidR="00E746CF" w:rsidRPr="00C353B9" w:rsidTr="00E746CF">
        <w:trPr>
          <w:cantSplit/>
          <w:trHeight w:val="1362"/>
        </w:trPr>
        <w:tc>
          <w:tcPr>
            <w:tcW w:w="2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right="57" w:firstLine="0"/>
              <w:jc w:val="left"/>
              <w:rPr>
                <w:sz w:val="23"/>
                <w:szCs w:val="23"/>
              </w:rPr>
            </w:pPr>
            <w:r w:rsidRPr="00C353B9">
              <w:rPr>
                <w:sz w:val="23"/>
                <w:szCs w:val="23"/>
              </w:rPr>
              <w:t>оплата послуг банку</w:t>
            </w:r>
            <w:r>
              <w:rPr>
                <w:sz w:val="23"/>
                <w:szCs w:val="23"/>
                <w:lang w:val="ru-RU"/>
              </w:rPr>
              <w:t xml:space="preserve">, </w:t>
            </w:r>
            <w:r w:rsidRPr="00C353B9">
              <w:rPr>
                <w:sz w:val="23"/>
                <w:szCs w:val="23"/>
              </w:rPr>
              <w:t>оплата послуг архівних установ, виготовлення вивісок, придбання захисних пакетів, архівних боксів</w:t>
            </w:r>
            <w:r>
              <w:rPr>
                <w:sz w:val="24"/>
                <w:szCs w:val="24"/>
              </w:rPr>
              <w:t>, виготовлення вивіски, печатки</w:t>
            </w:r>
            <w:r w:rsidRPr="00C353B9">
              <w:rPr>
                <w:sz w:val="23"/>
                <w:szCs w:val="23"/>
              </w:rPr>
              <w:t xml:space="preserve"> тощо </w:t>
            </w:r>
          </w:p>
        </w:tc>
        <w:tc>
          <w:tcPr>
            <w:tcW w:w="3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46CF" w:rsidRPr="00C353B9" w:rsidRDefault="00E746CF" w:rsidP="00D2632E">
            <w:pPr>
              <w:widowControl w:val="0"/>
              <w:shd w:val="clear" w:color="auto" w:fill="FFFFFF"/>
              <w:spacing w:before="20" w:after="20"/>
              <w:ind w:left="57" w:right="57" w:firstLine="0"/>
              <w:jc w:val="center"/>
              <w:rPr>
                <w:sz w:val="23"/>
                <w:szCs w:val="23"/>
              </w:rPr>
            </w:pPr>
          </w:p>
        </w:tc>
      </w:tr>
    </w:tbl>
    <w:p w:rsidR="00AC4FE3" w:rsidRDefault="00AC4FE3" w:rsidP="00AC4FE3">
      <w:pPr>
        <w:shd w:val="clear" w:color="auto" w:fill="FFFFFF"/>
        <w:tabs>
          <w:tab w:val="left" w:pos="0"/>
        </w:tabs>
        <w:ind w:firstLine="0"/>
        <w:rPr>
          <w:iCs/>
          <w:sz w:val="24"/>
          <w:szCs w:val="24"/>
        </w:rPr>
      </w:pPr>
    </w:p>
    <w:p w:rsidR="00E746CF" w:rsidRPr="00C353B9" w:rsidRDefault="00E746CF" w:rsidP="00AC4FE3">
      <w:pPr>
        <w:shd w:val="clear" w:color="auto" w:fill="FFFFFF"/>
        <w:tabs>
          <w:tab w:val="left" w:pos="0"/>
        </w:tabs>
        <w:ind w:firstLine="0"/>
        <w:rPr>
          <w:iCs/>
          <w:sz w:val="24"/>
          <w:szCs w:val="24"/>
        </w:rPr>
      </w:pPr>
    </w:p>
    <w:p w:rsidR="00E746CF" w:rsidRPr="00007D0C" w:rsidRDefault="00E746CF" w:rsidP="00E746CF">
      <w:pPr>
        <w:spacing w:after="0"/>
        <w:rPr>
          <w:sz w:val="24"/>
          <w:szCs w:val="24"/>
        </w:rPr>
      </w:pPr>
    </w:p>
    <w:p w:rsidR="00E746CF" w:rsidRPr="00007D0C" w:rsidRDefault="00E746CF" w:rsidP="00E746CF">
      <w:pPr>
        <w:spacing w:after="0" w:line="216" w:lineRule="auto"/>
        <w:ind w:firstLine="0"/>
        <w:rPr>
          <w:szCs w:val="28"/>
        </w:rPr>
      </w:pPr>
      <w:r w:rsidRPr="00007D0C">
        <w:rPr>
          <w:szCs w:val="28"/>
        </w:rPr>
        <w:t xml:space="preserve">Секретар територіальної </w:t>
      </w:r>
    </w:p>
    <w:p w:rsidR="00E746CF" w:rsidRPr="00007D0C" w:rsidRDefault="00E746CF" w:rsidP="00E746CF">
      <w:pPr>
        <w:spacing w:after="0" w:line="216" w:lineRule="auto"/>
        <w:ind w:firstLine="0"/>
        <w:rPr>
          <w:vertAlign w:val="superscript"/>
        </w:rPr>
      </w:pPr>
      <w:r w:rsidRPr="00007D0C">
        <w:rPr>
          <w:szCs w:val="28"/>
        </w:rPr>
        <w:t>виборчої комісії</w:t>
      </w:r>
      <w:r w:rsidRPr="00007D0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7D0C">
        <w:rPr>
          <w:sz w:val="24"/>
          <w:szCs w:val="24"/>
        </w:rPr>
        <w:tab/>
      </w:r>
      <w:r w:rsidRPr="003F2E7F">
        <w:rPr>
          <w:szCs w:val="28"/>
        </w:rPr>
        <w:t xml:space="preserve">О.І. </w:t>
      </w:r>
      <w:proofErr w:type="spellStart"/>
      <w:r w:rsidRPr="003F2E7F">
        <w:rPr>
          <w:szCs w:val="28"/>
        </w:rPr>
        <w:t>Гелалі</w:t>
      </w:r>
      <w:proofErr w:type="spellEnd"/>
    </w:p>
    <w:p w:rsidR="00E746CF" w:rsidRPr="00007D0C" w:rsidRDefault="00E746CF" w:rsidP="00E746CF">
      <w:pPr>
        <w:spacing w:after="0"/>
        <w:rPr>
          <w:sz w:val="24"/>
          <w:szCs w:val="24"/>
        </w:rPr>
      </w:pPr>
    </w:p>
    <w:p w:rsidR="00E746CF" w:rsidRPr="00007D0C" w:rsidRDefault="00E746CF" w:rsidP="00E746CF">
      <w:pPr>
        <w:spacing w:after="0"/>
        <w:rPr>
          <w:sz w:val="24"/>
          <w:szCs w:val="24"/>
        </w:rPr>
      </w:pPr>
    </w:p>
    <w:p w:rsidR="00AC4FE3" w:rsidRDefault="00AC4FE3" w:rsidP="00AC4FE3">
      <w:pPr>
        <w:spacing w:after="0"/>
        <w:ind w:firstLine="0"/>
        <w:jc w:val="center"/>
        <w:rPr>
          <w:b/>
          <w:szCs w:val="28"/>
        </w:rPr>
      </w:pPr>
    </w:p>
    <w:sectPr w:rsidR="00AC4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2A058B"/>
    <w:rsid w:val="002C05B1"/>
    <w:rsid w:val="002E2570"/>
    <w:rsid w:val="003335D0"/>
    <w:rsid w:val="00356400"/>
    <w:rsid w:val="003E5CD6"/>
    <w:rsid w:val="003F2E7F"/>
    <w:rsid w:val="004248FC"/>
    <w:rsid w:val="004A36E9"/>
    <w:rsid w:val="00502BEB"/>
    <w:rsid w:val="00514EC8"/>
    <w:rsid w:val="00520D95"/>
    <w:rsid w:val="0053581C"/>
    <w:rsid w:val="00555618"/>
    <w:rsid w:val="005771DE"/>
    <w:rsid w:val="00592125"/>
    <w:rsid w:val="005A193A"/>
    <w:rsid w:val="005C24A5"/>
    <w:rsid w:val="0063453E"/>
    <w:rsid w:val="006526B8"/>
    <w:rsid w:val="00654E4C"/>
    <w:rsid w:val="00693145"/>
    <w:rsid w:val="006D7A90"/>
    <w:rsid w:val="007654A1"/>
    <w:rsid w:val="008A79BD"/>
    <w:rsid w:val="008C4DF0"/>
    <w:rsid w:val="009154A1"/>
    <w:rsid w:val="00A84B56"/>
    <w:rsid w:val="00AC4FE3"/>
    <w:rsid w:val="00B949BE"/>
    <w:rsid w:val="00DF730E"/>
    <w:rsid w:val="00E27E79"/>
    <w:rsid w:val="00E540DE"/>
    <w:rsid w:val="00E746CF"/>
    <w:rsid w:val="00FA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53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453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2020-09-10T13:05:00Z</cp:lastPrinted>
  <dcterms:created xsi:type="dcterms:W3CDTF">2020-09-22T18:01:00Z</dcterms:created>
  <dcterms:modified xsi:type="dcterms:W3CDTF">2020-09-22T18:01:00Z</dcterms:modified>
</cp:coreProperties>
</file>