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45330E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62D95E1D" wp14:editId="47FC796B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449D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4150DDC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5659B326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3AA30D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468E194A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6D177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3833D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18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листопада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2021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№ </w:t>
      </w:r>
      <w:r w:rsidR="003833D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629</w:t>
      </w:r>
    </w:p>
    <w:p w14:paraId="782A9D3A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DEA838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19E8206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14:paraId="79308BEC" w14:textId="77777777" w:rsidR="00CE036D" w:rsidRPr="007A1D9C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 оголошення конкурсу з визначення виконавця послуг по вивезенню твердих побутових відходів на території Петрівської сільської територіальної громади</w:t>
      </w:r>
    </w:p>
    <w:p w14:paraId="5674E1E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0A6C66" w14:textId="77777777" w:rsidR="00CE036D" w:rsidRPr="00B17420" w:rsidRDefault="00CE036D" w:rsidP="00CE03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«а»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28, п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«а»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Закону України «Про місцеве самоврядування в Україні»,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останови Кабінету Міністрів України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16.11.2011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№1173 «Питання надання послуг з вивезення твердих побутових відходів», Правил благоустрою населених пунктів Петрівської сільської територіальної громади,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затверджених рішенням сільської ради від 29.04.2021 № 349, </w:t>
      </w:r>
      <w:r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14:paraId="73ED61F7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74D4238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09651545" w14:textId="77777777" w:rsidR="00CE036D" w:rsidRPr="00830D67" w:rsidRDefault="00CE036D" w:rsidP="00CE036D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EDB656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Оголосити конкурс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 визначення виконавця послуг по вивезенню твердих побутових відходів на території населених пунктів Петрівської сільської територіальної громади. </w:t>
      </w:r>
    </w:p>
    <w:p w14:paraId="0B78B28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2. Затвердити склад конкурсної комісії з визначення виконавця послуг по вивезенню твердих побутових відходів на території Петрівської сільської територіальної громади (додаток 1).</w:t>
      </w:r>
    </w:p>
    <w:p w14:paraId="30666C4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3. Затвердити конкурсну документацію та умови визначення виконавця послуги по вивезенню твердих побутових відходів на території Петрівської сільської територіальної громади (додатки 2, 3).</w:t>
      </w:r>
    </w:p>
    <w:p w14:paraId="64544A8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Конкурсній комісії провести конкурс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 визначення виконавця послуг по вивезенню твердих побутових відходів на території Петрівської сільської територіальної громади </w:t>
      </w:r>
      <w:r w:rsidRPr="00F6282E">
        <w:rPr>
          <w:rFonts w:ascii="Times New Roman" w:eastAsia="Times New Roman" w:hAnsi="Times New Roman" w:cs="Times New Roman"/>
          <w:sz w:val="28"/>
          <w:szCs w:val="28"/>
          <w:lang w:eastAsia="ru-RU"/>
        </w:rPr>
        <w:t>«11» січня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2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о 10-00 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приміщені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Петрівської сільської ради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за адресою: </w:t>
      </w:r>
      <w:r w:rsidRPr="00987EAB">
        <w:rPr>
          <w:rFonts w:ascii="Times New Roman" w:eastAsia="Times New Roman" w:hAnsi="Times New Roman" w:cs="Times New Roman"/>
          <w:sz w:val="28"/>
          <w:szCs w:val="20"/>
          <w:lang w:eastAsia="ru-RU"/>
        </w:rPr>
        <w:t>Київська область, Вишгородський район, село Нові Петрівці, вулиця Свя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то-Покровська, 171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BB6D51" w14:textId="77777777" w:rsidR="00CE036D" w:rsidRPr="00CC415B" w:rsidRDefault="00CE036D" w:rsidP="00CE036D">
      <w:pPr>
        <w:spacing w:after="0" w:line="240" w:lineRule="auto"/>
        <w:ind w:firstLine="709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  <w:r w:rsidRPr="00CC4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CC415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Pr="00CC415B">
        <w:rPr>
          <w:rFonts w:ascii="Times New Roman" w:hAnsi="Times New Roman" w:cs="Times New Roman"/>
          <w:color w:val="000000"/>
          <w:sz w:val="28"/>
          <w:szCs w:val="28"/>
        </w:rPr>
        <w:t xml:space="preserve">заступника сільського голови з питань діяльності виконавчих органів ради </w:t>
      </w:r>
      <w:r w:rsidRPr="00CC415B">
        <w:rPr>
          <w:rStyle w:val="rvts6"/>
          <w:rFonts w:ascii="Times New Roman" w:hAnsi="Times New Roman" w:cs="Times New Roman"/>
          <w:color w:val="000000"/>
          <w:sz w:val="28"/>
          <w:szCs w:val="28"/>
        </w:rPr>
        <w:t>Дикуна М.М.</w:t>
      </w:r>
    </w:p>
    <w:p w14:paraId="015D7B38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4CCF0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B069BC" w14:textId="77777777" w:rsidR="00CE036D" w:rsidRPr="00830D67" w:rsidRDefault="00CE036D" w:rsidP="00CE03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14:paraId="5DD53D44" w14:textId="77777777" w:rsidR="00CE036D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9C502A" w14:textId="77777777" w:rsidR="00CE036D" w:rsidRPr="00987EAB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Додаток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7FBC3BC3" w14:textId="77777777"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14:paraId="734DA63E" w14:textId="77777777"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3833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№ </w:t>
      </w:r>
      <w:r w:rsidR="003833D1">
        <w:rPr>
          <w:rFonts w:ascii="Times New Roman" w:eastAsia="Times New Roman" w:hAnsi="Times New Roman" w:cs="Times New Roman"/>
          <w:sz w:val="28"/>
          <w:szCs w:val="28"/>
          <w:lang w:eastAsia="ru-RU"/>
        </w:rPr>
        <w:t>629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EF82DA" w14:textId="77777777" w:rsidR="00CE036D" w:rsidRPr="00830D67" w:rsidRDefault="00CE036D" w:rsidP="00CE036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37B8F14" w14:textId="77777777" w:rsidR="00CE036D" w:rsidRPr="00830D67" w:rsidRDefault="00CE036D" w:rsidP="00CE036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</w:t>
      </w:r>
    </w:p>
    <w:p w14:paraId="662CE0B5" w14:textId="77777777" w:rsidR="00CE036D" w:rsidRPr="00830D67" w:rsidRDefault="00CE036D" w:rsidP="00CE0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онкурсної комісії з визначення 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виконавця послуг по вивезенню твердих побутових відходів на території Петрівської сільської територіальної громади</w:t>
      </w: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2B57610" w14:textId="77777777" w:rsidR="00CE036D" w:rsidRPr="00830D67" w:rsidRDefault="00CE036D" w:rsidP="00CE0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543"/>
      </w:tblGrid>
      <w:tr w:rsidR="00CE036D" w:rsidRPr="00830D67" w14:paraId="4F45C89F" w14:textId="77777777" w:rsidTr="00491E9A">
        <w:tc>
          <w:tcPr>
            <w:tcW w:w="6062" w:type="dxa"/>
            <w:shd w:val="clear" w:color="auto" w:fill="auto"/>
          </w:tcPr>
          <w:p w14:paraId="667F3CBF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Дикун Михайло Миколайович</w:t>
            </w:r>
          </w:p>
        </w:tc>
        <w:tc>
          <w:tcPr>
            <w:tcW w:w="3543" w:type="dxa"/>
            <w:shd w:val="clear" w:color="auto" w:fill="auto"/>
          </w:tcPr>
          <w:p w14:paraId="3A4A4BAC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голова комісії</w:t>
            </w:r>
          </w:p>
        </w:tc>
      </w:tr>
      <w:tr w:rsidR="00CE036D" w:rsidRPr="00830D67" w14:paraId="071982C9" w14:textId="77777777" w:rsidTr="00491E9A">
        <w:tc>
          <w:tcPr>
            <w:tcW w:w="6062" w:type="dxa"/>
            <w:shd w:val="clear" w:color="auto" w:fill="auto"/>
          </w:tcPr>
          <w:p w14:paraId="432E4C03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Кучерявий Ігор Анатолійович</w:t>
            </w:r>
          </w:p>
        </w:tc>
        <w:tc>
          <w:tcPr>
            <w:tcW w:w="3543" w:type="dxa"/>
            <w:shd w:val="clear" w:color="auto" w:fill="auto"/>
          </w:tcPr>
          <w:p w14:paraId="6226D72B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заступник</w:t>
            </w:r>
          </w:p>
        </w:tc>
      </w:tr>
      <w:tr w:rsidR="00CE036D" w:rsidRPr="00830D67" w14:paraId="2BA8D8A1" w14:textId="77777777" w:rsidTr="00491E9A">
        <w:tc>
          <w:tcPr>
            <w:tcW w:w="6062" w:type="dxa"/>
            <w:shd w:val="clear" w:color="auto" w:fill="auto"/>
          </w:tcPr>
          <w:p w14:paraId="78BB1DA7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Петровська Тетяна Вікторівна</w:t>
            </w:r>
          </w:p>
        </w:tc>
        <w:tc>
          <w:tcPr>
            <w:tcW w:w="3543" w:type="dxa"/>
            <w:shd w:val="clear" w:color="auto" w:fill="auto"/>
          </w:tcPr>
          <w:p w14:paraId="3D6D7832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</w:t>
            </w:r>
          </w:p>
        </w:tc>
      </w:tr>
      <w:tr w:rsidR="00CE036D" w:rsidRPr="00830D67" w14:paraId="03CBF45C" w14:textId="77777777" w:rsidTr="00491E9A">
        <w:tc>
          <w:tcPr>
            <w:tcW w:w="6062" w:type="dxa"/>
            <w:shd w:val="clear" w:color="auto" w:fill="auto"/>
          </w:tcPr>
          <w:p w14:paraId="078B5063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Бурма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Іван Михайлович</w:t>
            </w:r>
          </w:p>
        </w:tc>
        <w:tc>
          <w:tcPr>
            <w:tcW w:w="3543" w:type="dxa"/>
            <w:shd w:val="clear" w:color="auto" w:fill="auto"/>
          </w:tcPr>
          <w:p w14:paraId="0697ACC7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14:paraId="2D8E1827" w14:textId="77777777" w:rsidTr="00491E9A">
        <w:tc>
          <w:tcPr>
            <w:tcW w:w="6062" w:type="dxa"/>
            <w:shd w:val="clear" w:color="auto" w:fill="auto"/>
          </w:tcPr>
          <w:p w14:paraId="426A2B63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Олександр Вікторович</w:t>
            </w:r>
          </w:p>
        </w:tc>
        <w:tc>
          <w:tcPr>
            <w:tcW w:w="3543" w:type="dxa"/>
            <w:shd w:val="clear" w:color="auto" w:fill="auto"/>
          </w:tcPr>
          <w:p w14:paraId="7E0F571E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14:paraId="124C52BB" w14:textId="77777777" w:rsidTr="00491E9A">
        <w:tc>
          <w:tcPr>
            <w:tcW w:w="6062" w:type="dxa"/>
            <w:shd w:val="clear" w:color="auto" w:fill="auto"/>
          </w:tcPr>
          <w:p w14:paraId="3F416C8E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Биховченко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Ігор Петрович</w:t>
            </w:r>
          </w:p>
        </w:tc>
        <w:tc>
          <w:tcPr>
            <w:tcW w:w="3543" w:type="dxa"/>
            <w:shd w:val="clear" w:color="auto" w:fill="auto"/>
          </w:tcPr>
          <w:p w14:paraId="4BEE5C00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14:paraId="23B573AD" w14:textId="77777777" w:rsidTr="00491E9A">
        <w:tc>
          <w:tcPr>
            <w:tcW w:w="6062" w:type="dxa"/>
            <w:shd w:val="clear" w:color="auto" w:fill="auto"/>
          </w:tcPr>
          <w:p w14:paraId="150E8489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Солодовнік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Валерій Миколайович</w:t>
            </w:r>
          </w:p>
        </w:tc>
        <w:tc>
          <w:tcPr>
            <w:tcW w:w="3543" w:type="dxa"/>
            <w:shd w:val="clear" w:color="auto" w:fill="auto"/>
          </w:tcPr>
          <w:p w14:paraId="68FF42E0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14:paraId="3CA8A4D0" w14:textId="77777777" w:rsidTr="00491E9A">
        <w:tc>
          <w:tcPr>
            <w:tcW w:w="6062" w:type="dxa"/>
            <w:shd w:val="clear" w:color="auto" w:fill="auto"/>
          </w:tcPr>
          <w:p w14:paraId="032387B2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Яремчук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Юлія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Олександрівна</w:t>
            </w:r>
          </w:p>
        </w:tc>
        <w:tc>
          <w:tcPr>
            <w:tcW w:w="3543" w:type="dxa"/>
            <w:shd w:val="clear" w:color="auto" w:fill="auto"/>
          </w:tcPr>
          <w:p w14:paraId="051974F6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  <w:tr w:rsidR="00CE036D" w:rsidRPr="00830D67" w14:paraId="6FA593AC" w14:textId="77777777" w:rsidTr="00491E9A">
        <w:tc>
          <w:tcPr>
            <w:tcW w:w="6062" w:type="dxa"/>
            <w:shd w:val="clear" w:color="auto" w:fill="auto"/>
          </w:tcPr>
          <w:p w14:paraId="2CC786D0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представник територіального органу «</w:t>
            </w:r>
            <w:proofErr w:type="spellStart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Держспожив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служби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(за згодою)</w:t>
            </w:r>
          </w:p>
        </w:tc>
        <w:tc>
          <w:tcPr>
            <w:tcW w:w="3543" w:type="dxa"/>
            <w:shd w:val="clear" w:color="auto" w:fill="auto"/>
          </w:tcPr>
          <w:p w14:paraId="7D8B9A26" w14:textId="77777777" w:rsidR="00CE036D" w:rsidRPr="00830D67" w:rsidRDefault="00CE036D" w:rsidP="00491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комісії</w:t>
            </w:r>
          </w:p>
        </w:tc>
      </w:tr>
    </w:tbl>
    <w:p w14:paraId="3E1F0EAB" w14:textId="77777777" w:rsidR="00CE036D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2803A" w14:textId="77777777" w:rsidR="00CE036D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7DFD32" w14:textId="77777777" w:rsidR="00CE036D" w:rsidRPr="00830D67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6755FB" w14:textId="77777777" w:rsidR="00CE036D" w:rsidRPr="00830D67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5A70D3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14:paraId="74A7250B" w14:textId="77777777" w:rsidR="00CE036D" w:rsidRPr="004006F0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14:paraId="4B450165" w14:textId="77777777" w:rsidR="00CE036D" w:rsidRPr="00830D67" w:rsidRDefault="00CE036D" w:rsidP="00CE0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15356D6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70CBB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F05C98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1CF3F6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7D572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544F47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7240F7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332C68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B621A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2F74DB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A2E7AD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EA3E7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29668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50E42E" w14:textId="77777777" w:rsidR="00CE036D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4EA5BC" w14:textId="77777777" w:rsidR="00CE036D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8DBC9" w14:textId="77777777" w:rsidR="00CE036D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49A96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B7456" w14:textId="77777777" w:rsidR="00CE036D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AED39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1B5F6D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28A986" w14:textId="77777777" w:rsidR="00CE036D" w:rsidRPr="00830D67" w:rsidRDefault="00CE036D" w:rsidP="00CE036D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C33C0" w14:textId="77777777"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Додаток 2</w:t>
      </w:r>
    </w:p>
    <w:p w14:paraId="335A1DD3" w14:textId="77777777"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14:paraId="2336EFA9" w14:textId="77777777"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3833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№ </w:t>
      </w:r>
      <w:r w:rsidR="003833D1">
        <w:rPr>
          <w:rFonts w:ascii="Times New Roman" w:eastAsia="Times New Roman" w:hAnsi="Times New Roman" w:cs="Times New Roman"/>
          <w:sz w:val="28"/>
          <w:szCs w:val="28"/>
          <w:lang w:eastAsia="ru-RU"/>
        </w:rPr>
        <w:t>629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D94EF3A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A4CD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Умови </w:t>
      </w:r>
    </w:p>
    <w:p w14:paraId="115222CE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Виконавця послуг 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по вивезенню твердих побутових відходів на території Петрівської сільської територіальної громади </w:t>
      </w:r>
    </w:p>
    <w:p w14:paraId="170DFEB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F2AAE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Загальні положення</w:t>
      </w:r>
    </w:p>
    <w:p w14:paraId="0E93E8C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5A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Ці Умови визначають цілі, порядок та умови проведення конкурсу з визначення виконавця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послуг по вивезенню твердих побутових відходів на території Петрівської сільської територіальної громади.</w:t>
      </w:r>
    </w:p>
    <w:p w14:paraId="5B566B0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Pr="005A6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з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послуг по вивезенню твердих побутових відходів на території Петрівської сільської територіальної громади</w:t>
      </w:r>
      <w:r w:rsidRPr="00830D6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(далі </w:t>
      </w:r>
      <w:r w:rsidRPr="005A6F4C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Конкурс)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відповідно до вимог п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6.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«а»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30 Закону України «Про місцеве самоврядування в Україні»,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аконів України «Про відходи», «Про благоустрій населених пунктів»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останови Кабінету Міністрів України від 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16 листопада 2011 року № 1173 «Питання надання послуг з вивезення побутових відходів», а також Правил благоустрою населених пунктів Петрівської сільської територіальної громади</w:t>
      </w:r>
      <w:r w:rsidRPr="002F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затверджених рішенням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 від 29.04.2021 № 349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D5560C9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Конкурс проводиться з метою забезпечення повного та якісного задоволення потреб територіальної громади в підтриманні належного санітарного стану території та підвищення рівня обслуговування населення на території сільської ради. Метою конкурсу є розвиток конкуренції, обмеження монополізму на ринку вивезення твердих побутових відходів і вибір, на конкурсній основі, юридичних і фізичних осіб, що забезпечать дотримання санітарних норм, правил і якість виконання робіт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вивезенню твердих побутових відходів на території Петрівської сільської територіальної громади.</w:t>
      </w:r>
    </w:p>
    <w:p w14:paraId="6F6EC60D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Підготовка конкурсу.</w:t>
      </w:r>
    </w:p>
    <w:p w14:paraId="07B0C20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про проведення Конкурсу приймається організатором – виконавчим комітетом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 сільської ради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116B21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проводиться організатором конкурсу в міру необхідності, про що оголошується в засобах масової інформації не пізніше ніж за 30 календарних днів до його початку.</w:t>
      </w:r>
    </w:p>
    <w:p w14:paraId="6E4794D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проведення Конкурсу організатор готує конкурсну документацію, яка повинна містити таку інформацію:</w:t>
      </w:r>
    </w:p>
    <w:p w14:paraId="4B271E9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1) найменування, місцезнаходження організатора конкурсу;</w:t>
      </w:r>
    </w:p>
    <w:p w14:paraId="36CCFF70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o29"/>
      <w:bookmarkEnd w:id="0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підстава для проведення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конкурсу; </w:t>
      </w:r>
    </w:p>
    <w:p w14:paraId="7170463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30"/>
      <w:bookmarkEnd w:id="1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3) місце і час проведення конкурсу, прізвище та посада, номер телефону особи, в якої можна ознайомитися з умовами надання послуг з вивезення побутових відходів; </w:t>
      </w:r>
    </w:p>
    <w:p w14:paraId="7B41FC8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o31"/>
      <w:bookmarkEnd w:id="2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4) кваліфікаційні вимоги до учасників конкурсу: </w:t>
      </w:r>
    </w:p>
    <w:p w14:paraId="2D8287F6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o32"/>
      <w:bookmarkEnd w:id="3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наявність матеріально-технічної бази; </w:t>
      </w:r>
    </w:p>
    <w:p w14:paraId="03A6C10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o33"/>
      <w:bookmarkEnd w:id="4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вартість надання послуг; </w:t>
      </w:r>
    </w:p>
    <w:p w14:paraId="2F473EF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o34"/>
      <w:bookmarkEnd w:id="5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досвід роботи з надання послуг з  вивезення  побутових відходів; </w:t>
      </w:r>
    </w:p>
    <w:p w14:paraId="5B488B3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6" w:name="o35"/>
      <w:bookmarkEnd w:id="6"/>
      <w:r w:rsidRPr="00830D67">
        <w:rPr>
          <w:rFonts w:ascii="Antiqua" w:eastAsia="Times New Roman" w:hAnsi="Antiqua" w:cs="Times New Roman"/>
          <w:sz w:val="28"/>
          <w:szCs w:val="20"/>
          <w:lang w:eastAsia="ru-RU"/>
        </w:rPr>
        <w:t xml:space="preserve">   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наявність та кількість працівників відповідної кваліфікації; </w:t>
      </w:r>
      <w:bookmarkStart w:id="7" w:name="o36"/>
      <w:bookmarkEnd w:id="7"/>
    </w:p>
    <w:p w14:paraId="09126B65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8" w:name="o37"/>
      <w:bookmarkEnd w:id="8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5) обсяг послуг з вивезення побутових відходів та вимоги щодо якості надання послуг згідно з критеріями, що визначаються відповідно до частини третьої статті 25 Закону України «Про житлово-комунальні послуги»;</w:t>
      </w:r>
      <w:bookmarkStart w:id="9" w:name="o38"/>
      <w:bookmarkEnd w:id="9"/>
    </w:p>
    <w:p w14:paraId="22AEB911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0" w:name="o39"/>
      <w:bookmarkEnd w:id="1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6) перелік документів, оригінали або копії яких подаються учасниками  конкурсу для підтвердження відповідності учасників встановленим кваліфікаційним вимогам; </w:t>
      </w:r>
    </w:p>
    <w:p w14:paraId="23FE7D9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1" w:name="o40"/>
      <w:bookmarkEnd w:id="1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7) характеристика території, де повинні надаватися послуги з поводження з побутовими відходами: розміри та межі певної території та перелік ро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зміщених у зазначених межах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об’єктів утворення побутових відходів, середня відстань до об’єктів поводження з відходами та їх місцезнаходження. </w:t>
      </w:r>
    </w:p>
    <w:p w14:paraId="75240CF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2" w:name="o41"/>
      <w:bookmarkEnd w:id="12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Межі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певної території,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 планується надання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послуги з поводження з побутовими відходами, визначає організатор конкурсу; </w:t>
      </w:r>
    </w:p>
    <w:p w14:paraId="0311A7FD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3" w:name="o42"/>
      <w:bookmarkEnd w:id="13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8) характеристика об'єктів утворення побутових відходів за джерелами їх утворення: </w:t>
      </w:r>
    </w:p>
    <w:p w14:paraId="576642FD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4" w:name="o43"/>
      <w:bookmarkEnd w:id="14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багатоквартирні житлові будинки: </w:t>
      </w:r>
    </w:p>
    <w:p w14:paraId="0924D8F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5" w:name="o44"/>
      <w:bookmarkEnd w:id="15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загальна кількість будинків, у тому числі будинки з п'ятьма і більше поверхами із сміттєпроводами,  кількість мешканців  таких будинків; </w:t>
      </w:r>
      <w:bookmarkStart w:id="16" w:name="o45"/>
      <w:bookmarkStart w:id="17" w:name="o47"/>
      <w:bookmarkStart w:id="18" w:name="o48"/>
      <w:bookmarkEnd w:id="16"/>
      <w:bookmarkEnd w:id="17"/>
      <w:bookmarkEnd w:id="18"/>
    </w:p>
    <w:p w14:paraId="65A3C87A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9" w:name="o49"/>
      <w:bookmarkEnd w:id="19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наявність, кількість, місцезнаходження, об'єм і належність контейнерів (контейнерних майданчиків) для зберігання та збирання різних побутових відходів; </w:t>
      </w:r>
    </w:p>
    <w:p w14:paraId="574EE73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0" w:name="o50"/>
      <w:bookmarkEnd w:id="2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одноквартирні житлові будинки: </w:t>
      </w:r>
    </w:p>
    <w:p w14:paraId="0909A66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1" w:name="o51"/>
      <w:bookmarkEnd w:id="21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загальна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кількість будинків, кількість мешканців таких будинків; </w:t>
      </w:r>
    </w:p>
    <w:p w14:paraId="524109A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2" w:name="o52"/>
      <w:bookmarkStart w:id="23" w:name="o54"/>
      <w:bookmarkEnd w:id="22"/>
      <w:bookmarkEnd w:id="23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- наявність, кількість, місцезнаходження, об'єм і належність контейнерів  (контейнерних майданчиків) для зберігання та збирання різних побутових відходів; </w:t>
      </w:r>
    </w:p>
    <w:p w14:paraId="241BC51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4" w:name="o55"/>
      <w:bookmarkStart w:id="25" w:name="o59"/>
      <w:bookmarkEnd w:id="24"/>
      <w:bookmarkEnd w:id="25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9) характеристика, включаючи потужність, та місцезнаходження об’єктів поводження з побутовими відходами (об’єкти перероблення, сортування, утилізації, видалення відходів, об’єкти поводження з небезпечними відходами у складі побутових відходів тощо) відповідно до правил благоустрою територій  населеного пункту, розроблених з урахуванням схеми санітарного очищення населеного пункту.</w:t>
      </w:r>
      <w:bookmarkStart w:id="26" w:name="o60"/>
      <w:bookmarkEnd w:id="26"/>
    </w:p>
    <w:p w14:paraId="58644457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7" w:name="o61"/>
      <w:bookmarkEnd w:id="27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10) вимоги до конкурсних пропозицій; </w:t>
      </w:r>
    </w:p>
    <w:p w14:paraId="199EA0AA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8" w:name="o62"/>
      <w:bookmarkEnd w:id="28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11) критерії оцінки конкурсних пропозицій; </w:t>
      </w:r>
    </w:p>
    <w:p w14:paraId="7586522D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9" w:name="o63"/>
      <w:bookmarkEnd w:id="29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12) проведення організатором конкурсу зборів його учасників з метою надання роз'яснень щодо змісту конкурсної документації та внесення змін до неї; </w:t>
      </w:r>
    </w:p>
    <w:p w14:paraId="3D0B7FE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0" w:name="o64"/>
      <w:bookmarkEnd w:id="30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13) способи, місце та кінцевий строк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подання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конкурсних пропозицій; </w:t>
      </w:r>
    </w:p>
    <w:p w14:paraId="7D37C9C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1" w:name="o65"/>
      <w:bookmarkEnd w:id="31"/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14) місц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е,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дата та час розкриття конвертів з конкурсними пропозиціями. </w:t>
      </w:r>
    </w:p>
    <w:p w14:paraId="60444B27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Кваліфікаційні вимоги до учасників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proofErr w:type="spellStart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</w:t>
      </w:r>
      <w:proofErr w:type="spellEnd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зокрема щодо наявності:</w:t>
      </w:r>
    </w:p>
    <w:p w14:paraId="37040730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матеріально-технічної бази;</w:t>
      </w:r>
    </w:p>
    <w:p w14:paraId="3094851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наявності та кількості працівників відповідної кваліфікації;</w:t>
      </w:r>
    </w:p>
    <w:p w14:paraId="4CC3B11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калькуляції (розрахунку) ціни вивезення та переробку 1 м</w:t>
      </w:r>
      <w:r w:rsidRPr="00A0175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твердих побутових відходів (вартості надання послуг);</w:t>
      </w:r>
    </w:p>
    <w:p w14:paraId="0A6D3CA9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досвіду роботи з надання послуг з вивезення побутових відходів.</w:t>
      </w:r>
    </w:p>
    <w:p w14:paraId="1BBCE48E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</w:t>
      </w:r>
      <w:r w:rsidRPr="00A0175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ішенням виконавчого комітету Петрівської сільської ради створюється Конкурсна комісія (далі</w:t>
      </w:r>
      <w:r w:rsidRPr="00A01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01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Комісія). </w:t>
      </w:r>
    </w:p>
    <w:p w14:paraId="3898E82A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Передбачені конкурсною документацією умови проведення конкурсу обов’язкові для конкурсної комісії та його учасників.</w:t>
      </w:r>
    </w:p>
    <w:p w14:paraId="5D0F5F29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2.7. </w:t>
      </w:r>
      <w:r w:rsidRPr="00F628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 опубліковує в офіційних друкованих засобах масової інформації не пізніше ніж за 30 календарних днів до початку конкурсу оголошення про проведення конкурсу.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C281C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Кінцевий строк подання конкурсних пропозицій не може бути менший ніж 30 календарних днів з дати опублікування оголошення про проведення конкурсу.</w:t>
      </w:r>
    </w:p>
    <w:p w14:paraId="0DFABAD8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Конкурсна документація надається організатором конкурсу його учаснику протягом 3 робочих днів після надходження від учасника заявки про участь у конкурсі.</w:t>
      </w:r>
    </w:p>
    <w:p w14:paraId="66DE9F5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Організатор конкурсу має право не пізніше ніж за 7 календарних дні</w:t>
      </w:r>
      <w:r w:rsidRPr="002B377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закінчення строку подання конкурсних пропозицій внести зміни до конкурсної документації, про що повідомляє протягом 3 робочих днів усіх учасників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онкурсу, яким надана конкурсна документація.</w:t>
      </w:r>
    </w:p>
    <w:p w14:paraId="0594F47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У разі несвоєчасного внесення змін до конкурсної документації або надання роз’яснень щодо її змісту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організатор конкурсу повинен продовжити строк подання конкурсних пропозицій не менш ніж на 3 календарні дні.</w:t>
      </w:r>
    </w:p>
    <w:p w14:paraId="3E73B48D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2.12. Основні критерії оцінки конкурсних пропозицій на визначення виконавця 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послуг по вивезенню твердих побутових відходів на території Петрівської сільської територіальної громади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E262F4" w14:textId="77777777" w:rsidR="00CE036D" w:rsidRPr="00830D67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ціна вивезення 1 м</w:t>
      </w:r>
      <w:r w:rsidRPr="002B377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3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твердих побутових відходів з території селища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FB33C2" w14:textId="77777777" w:rsidR="00CE036D" w:rsidRPr="00830D67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спеціалізованої техніки (одиниць);</w:t>
      </w:r>
    </w:p>
    <w:p w14:paraId="39FD82E7" w14:textId="77777777" w:rsidR="00CE036D" w:rsidRPr="00830D67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 контейнерів (одиниць);</w:t>
      </w:r>
    </w:p>
    <w:p w14:paraId="4D93A133" w14:textId="77777777" w:rsidR="00CE036D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776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 системи роздільного збирання побутових відходів;</w:t>
      </w:r>
    </w:p>
    <w:p w14:paraId="339BEDBB" w14:textId="77777777" w:rsidR="00CE036D" w:rsidRPr="002B3776" w:rsidRDefault="00CE036D" w:rsidP="00CE036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7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періодичність вивозу твердих побутових відходів.</w:t>
      </w:r>
    </w:p>
    <w:p w14:paraId="7FFBEE5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Подання документів</w:t>
      </w:r>
    </w:p>
    <w:p w14:paraId="7EF4079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участі у конкурсі його учасники подають оригінали або засвідчені в установленому законодавством порядку копії документів, передбачен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конкурсною документацією.</w:t>
      </w:r>
    </w:p>
    <w:p w14:paraId="72D38F9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2B3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 пропозиція, з поміткою «Заява на участь у конкурсі на визначення виконавця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послуг з вивезення твердих побутових відходів на території Петрівської сільської ради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подається (надсилається поштою) до апарату виконавчого комітету Петрівської сільської ради у конверті, на якому зазначаються повне найменування і місцезнаходження організатора та учасника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онкурсу.</w:t>
      </w:r>
    </w:p>
    <w:p w14:paraId="39391B3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Конверти з конкурсними пропозиціями, що надані після закінчення строку їх подання, не розкриваються і повертаються учасникам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онкурсу.</w:t>
      </w:r>
    </w:p>
    <w:p w14:paraId="5ED66BE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онкурсу має право відкликати власну конкурсну пропозицію або внести до неї зміни до закінчення строку подання пропозицій. </w:t>
      </w:r>
    </w:p>
    <w:p w14:paraId="62F5F247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Проведення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</w:t>
      </w:r>
    </w:p>
    <w:p w14:paraId="105C6F9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проводиться </w:t>
      </w:r>
      <w:r w:rsidRPr="00F628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 5 днів після закінчення прийому документів.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3135D1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Розкриття конвертів з конкурсними пропозиціями проводиться в день проведення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у місці та час, передбачені конкурсною документацією, у присутності всіх учасників конкурсу або уповноважених ними осіб.</w:t>
      </w:r>
    </w:p>
    <w:p w14:paraId="0BEA5D7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Розкриття конверта з конкурсною пропозицією може проводитися за відсутності учасника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або уповноваженою ним особою у разі його згоди.</w:t>
      </w:r>
    </w:p>
    <w:p w14:paraId="3911074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розкриття конвертів з конкурсними пропозиціями конкурсна комісія перевіряє наявність та правильність оформлення документів, подання яких передбачено конкурсною документацією, а також оголошує інформацію про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найменування та місцезнаходження кожного учасника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онкурсу, критерії оцінки конкурсних пропозицій.</w:t>
      </w:r>
    </w:p>
    <w:p w14:paraId="5D504511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 час розгляду конкурсних пропозицій конкурсна комісія має право звернутися до учасників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за роз’ясненням щодо їх змісту, провести консультації з окремими учасниками.</w:t>
      </w:r>
    </w:p>
    <w:p w14:paraId="6B769210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За результатами розгляду конкурсних пропозицій конкурсна комісія має право відхилити їх з таких причин:</w:t>
      </w:r>
    </w:p>
    <w:p w14:paraId="3ECE5770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учасник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не відповідає кваліфікаційним вимогам, передбаченим конкурсною документацією;</w:t>
      </w:r>
    </w:p>
    <w:p w14:paraId="0CFD459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конкурсна пропозиція не відповідає конкурсній документації;</w:t>
      </w:r>
    </w:p>
    <w:p w14:paraId="6B64A7BF" w14:textId="77777777" w:rsidR="00CE036D" w:rsidRPr="00830D67" w:rsidRDefault="00CE036D" w:rsidP="00CE03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Consolas" w:eastAsia="Times New Roman" w:hAnsi="Consolas" w:cs="Courier New"/>
          <w:sz w:val="24"/>
          <w:szCs w:val="24"/>
          <w:lang w:eastAsia="ru-RU"/>
        </w:rPr>
        <w:t xml:space="preserve">-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встановлення факту подання недостовірної інформації, яка впливає на прийняття рішення; </w:t>
      </w:r>
    </w:p>
    <w:p w14:paraId="0F843311" w14:textId="77777777" w:rsidR="00CE036D" w:rsidRPr="00830D67" w:rsidRDefault="00CE036D" w:rsidP="00CE03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o104"/>
      <w:bookmarkEnd w:id="3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учасник 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перебуває у стані ліквідації, його визнано банкрутом або порушено провадження у справі про його банкрутство.</w:t>
      </w:r>
    </w:p>
    <w:p w14:paraId="5DA7BD36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може бути визнаний таким, що не відбувся, у разі:</w:t>
      </w:r>
    </w:p>
    <w:p w14:paraId="071296A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неподання конкурсних пропозицій;</w:t>
      </w:r>
    </w:p>
    <w:p w14:paraId="6F29B2C5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відхилення всіх конкурсних пропозицій з причин, передбачених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</w:t>
      </w:r>
    </w:p>
    <w:p w14:paraId="2DBC1B51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прийняття конкурсною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комісією рішення про визнання 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таким, що не відбувся, його організатор повідомляє протягом 3 робочих днів з дня його прийняття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всіх учасників конкурсу та організовує протягом 10 календарних днів підготовку нового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онкурсу.</w:t>
      </w:r>
    </w:p>
    <w:p w14:paraId="2470ADB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Визначення переможця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та укладання договору</w:t>
      </w:r>
    </w:p>
    <w:p w14:paraId="11C45325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Конкурсні пропозиції, які не були відхилені з причин, передбачених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4.6.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Умов оцінюються конкурсною комісією за критеріями встановленими у конкурсній документації. </w:t>
      </w:r>
    </w:p>
    <w:p w14:paraId="33B65EE0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Переможцем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визначається його учасник, що відповідає кваліфікаційним вимогам, може забезпечити надання послуг відповідної якості і конкурсна пропозиція якого визнана найкращою за результатами оцінки.</w:t>
      </w:r>
    </w:p>
    <w:p w14:paraId="7662863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Перевага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надається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тому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учасникові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конкурсу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подав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конкурсній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проект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або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затверджену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інвестиційну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капітальних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витрат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розвитку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підприємства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яка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повинна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включати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заходи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щодо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впровадження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роздільного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збирання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твердих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побутових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відходів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32FAA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про результати проведення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приймається конкурсною комісією на засіданні у присутності не менш як половини її складу відкритим голосуванням простою більшістю голосів. У разі рівного розподілу голосів вирішальним є голос голови конкурсної комісії.</w:t>
      </w:r>
    </w:p>
    <w:p w14:paraId="27085E35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конкурсної комісії оформлюється протоколом, який підписується усіма членами комісії, що брали участь у голосуванні.</w:t>
      </w:r>
    </w:p>
    <w:p w14:paraId="0712DBBE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Переможець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 оголошується на відкритому засіданні конкурсної комісії, на яке запрошується всі його учасники або уповноважені ним особи.</w:t>
      </w:r>
    </w:p>
    <w:p w14:paraId="7984BC3F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5.6. 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У разі коли в 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онкурсі взяв участь тільки один учасник і його пропозицію не було відхилено, строк, на який він визначається виконавцем послуг з вивезення побутових відходів на території Петрівської сільської територіальної громади, повинен становити 12 місяців, після чого організовується і проводиться новий конкурс.</w:t>
      </w:r>
    </w:p>
    <w:p w14:paraId="7436ADE0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Витяг з протоколу засідання конкурсної комісії про результати проведення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онкурсу підписується головою та секретарем конкурсної комісії і надсилається протягом 3 календарних днів усім учасникам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онкурсу.</w:t>
      </w:r>
    </w:p>
    <w:p w14:paraId="70B96747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lastRenderedPageBreak/>
        <w:t xml:space="preserve">Організатор 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онкурсу протягом не більш як п'яти робочих днів з дня проведення 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онкурсу вводить у дію відповідним актом рішення конкурсної комісії щодо визначення переможця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 xml:space="preserve"> К</w:t>
      </w:r>
      <w:r w:rsidRPr="00830D67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онкурсу на території Петрівської сільської територіальної громади та зазначає строк, протягом якого виконавець має право надавати такі послуги, але не менш як п'ять років</w:t>
      </w:r>
      <w:r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.</w:t>
      </w:r>
    </w:p>
    <w:p w14:paraId="13BC0735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5.8.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ереможцем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онкурсу після прийняття конкурсною комісією рішення та після прийняття рішення виконавчим комітетом Петрівської сільської ради про визнання виконавцем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послуг з вивезення твердих побутових відходів на території Петрівської сільської територіальної громади,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протягом 10 календарних днів укладається договір на визначення виконавця </w:t>
      </w:r>
      <w:r w:rsidRPr="00830D67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послуг з вивезення твердих побутових відходів.</w:t>
      </w:r>
    </w:p>
    <w:p w14:paraId="2F6D2BD6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377156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39363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14:paraId="0039F7B6" w14:textId="77777777" w:rsidR="00CE036D" w:rsidRPr="004006F0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14:paraId="4AE0C42D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2E1FE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A7D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1893EB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F4E8C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A5493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5E910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FB0C37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10682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77A52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06FFD0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0AF12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991D9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10A10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FDDFCE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FDB7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1276C3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62E238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D4DD7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02698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0567DD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6E7089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E01D25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CB0B6D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823F86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BB2E0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9A01E3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71205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B1844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2EC95D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FB467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E88F0F" w14:textId="77777777" w:rsidR="00CE036D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830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</w:p>
    <w:p w14:paraId="69C522C4" w14:textId="77777777"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Додаток 3</w:t>
      </w:r>
    </w:p>
    <w:p w14:paraId="4AD39DD5" w14:textId="77777777"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14:paraId="335ACC0C" w14:textId="77777777" w:rsidR="00CE036D" w:rsidRPr="00830D67" w:rsidRDefault="00CE036D" w:rsidP="00CE036D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3833D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.2021 №</w:t>
      </w:r>
      <w:r w:rsidR="00383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629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3D52AFC4" w14:textId="77777777" w:rsidR="00CE036D" w:rsidRPr="00830D67" w:rsidRDefault="00CE036D" w:rsidP="00CE0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2DD004" w14:textId="77777777" w:rsidR="00CE036D" w:rsidRPr="00830D67" w:rsidRDefault="00CE036D" w:rsidP="00CE0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91ECD1" w14:textId="77777777" w:rsidR="00CE036D" w:rsidRPr="00830D67" w:rsidRDefault="00CE036D" w:rsidP="00CE03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Конкурсна документація</w:t>
      </w:r>
    </w:p>
    <w:p w14:paraId="7936CCB6" w14:textId="77777777" w:rsidR="00CE036D" w:rsidRPr="00830D67" w:rsidRDefault="00CE036D" w:rsidP="00CE036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проведення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онкурсу з визначення виконавця послуг по вивезенню твердих побутових відходів на території Петрівської сільської територіальної громади</w:t>
      </w:r>
    </w:p>
    <w:p w14:paraId="46586A90" w14:textId="77777777" w:rsidR="00CE036D" w:rsidRPr="00830D67" w:rsidRDefault="00CE036D" w:rsidP="00CE03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5"/>
      </w:tblGrid>
      <w:tr w:rsidR="00CE036D" w:rsidRPr="00830D67" w14:paraId="2AFD5530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CF2D9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місцезнаходження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організатора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Петрівська сільська рада, Київська область, Вишгородський район, село Нові Петрівці, вулиця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Свято-Покровська, 171.</w:t>
            </w:r>
          </w:p>
        </w:tc>
      </w:tr>
      <w:tr w:rsidR="00CE036D" w:rsidRPr="00830D67" w14:paraId="199CABAA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9CA8F" w14:textId="77777777" w:rsidR="00CE036D" w:rsidRPr="00830D67" w:rsidRDefault="00CE036D" w:rsidP="003833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Конкурс проводиться на підставі рішення виконавчого комітету Петрівської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сільської ради від </w:t>
            </w:r>
            <w:r w:rsid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.2021 р.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«Про оголошення конкурсу з визначення виконавця послуг по вивезенню твердих побутових відходів на території Петрівської сільської територіальної громади».</w:t>
            </w:r>
          </w:p>
        </w:tc>
      </w:tr>
      <w:tr w:rsidR="00CE036D" w:rsidRPr="00830D67" w14:paraId="1755CA99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258D3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Місце і час проведення конкурсу.</w:t>
            </w:r>
          </w:p>
          <w:p w14:paraId="7FC655BD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Місце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Київська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Вишгородський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район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вулиця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Свято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Покровська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171, зал засідань.</w:t>
            </w:r>
          </w:p>
          <w:p w14:paraId="76D4319D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10.00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год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00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хв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«11» січня 2022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5803AE9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уповноважена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здійснювати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'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язок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6360E59E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Філіпченко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начальник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відділу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житлово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комунального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господарства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благоустрою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тел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.: 093-496-82-50.</w:t>
            </w:r>
          </w:p>
        </w:tc>
      </w:tr>
      <w:tr w:rsidR="00CE036D" w:rsidRPr="00830D67" w14:paraId="7E2C0B77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A0E25" w14:textId="77777777" w:rsidR="00CE036D" w:rsidRPr="00830D67" w:rsidRDefault="00CE036D" w:rsidP="00491E9A">
            <w:pPr>
              <w:numPr>
                <w:ilvl w:val="0"/>
                <w:numId w:val="6"/>
              </w:num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644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Кваліфікаційні вимоги до учасників конкурсу:</w:t>
            </w:r>
          </w:p>
          <w:p w14:paraId="210D94FC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4.1. Наявність відповідної матеріально-технічної бази;</w:t>
            </w:r>
          </w:p>
          <w:p w14:paraId="21193E79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 наявністю відповідної матеріально-технічною базою розуміється :</w:t>
            </w:r>
          </w:p>
          <w:p w14:paraId="607E60E7" w14:textId="77777777"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0"/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учасника конкурсу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6B58598E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п’яти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сміттєвозів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сміттєвозів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</w:t>
            </w:r>
          </w:p>
          <w:p w14:paraId="37707C0C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мультиліфтів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контейнеровозів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.),</w:t>
            </w:r>
          </w:p>
          <w:p w14:paraId="71539BB8" w14:textId="77777777" w:rsidR="00CE036D" w:rsidRPr="00830D67" w:rsidRDefault="00CE036D" w:rsidP="00491E9A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•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засіб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призначеного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встановлення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заміни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F89C700" w14:textId="77777777"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0"/>
                <w:tab w:val="left" w:pos="284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учасника конкурсу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ремонтної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бази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майстерні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договору з іншим суб’єктом господарювання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забезпечення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можливості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проведення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планових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позапланових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технічних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оглядів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ремонтів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3A406DE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яких 176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промаркованих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написом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табличкою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які мають бути розміщенні на території Петрівської сільської територіальної громади;</w:t>
            </w:r>
          </w:p>
          <w:p w14:paraId="56A85182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великогабаритних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ВГВ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24BC06C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роздільного збору сміття,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219AB0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 Досвід роботи з надання послуг з вивезення побутових відходів;</w:t>
            </w:r>
          </w:p>
          <w:p w14:paraId="47385FA0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наявністю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розуміється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основаного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діяльності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«38.11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безпечних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розумінні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загальним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50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14:paraId="58B9698C" w14:textId="77777777" w:rsidR="00CE036D" w:rsidRPr="00830D67" w:rsidRDefault="00CE036D" w:rsidP="00491E9A">
            <w:pPr>
              <w:numPr>
                <w:ilvl w:val="1"/>
                <w:numId w:val="6"/>
              </w:num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hanging="10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Наявність та кількість працівників відповідної кваліфікації;</w:t>
            </w:r>
          </w:p>
          <w:p w14:paraId="5C12F354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наявністю</w:t>
            </w:r>
            <w:r w:rsidRPr="00F6282E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 xml:space="preserve"> в</w:t>
            </w:r>
            <w:r w:rsidRPr="00F628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282E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F628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кваліфікації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розуміється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десяти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водіїв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автотранспортних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десяти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E0DC4B1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4.4. Вартість надання послуг.</w:t>
            </w:r>
          </w:p>
          <w:p w14:paraId="513F98B6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Учасниками конкурсу можуть бути суб`єкти господарювання:</w:t>
            </w:r>
          </w:p>
          <w:p w14:paraId="0FD252DD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установчими документами яких передбачено провадження діяльності у сфері поводження з побутовими відходами.</w:t>
            </w:r>
          </w:p>
          <w:p w14:paraId="12C1AC79" w14:textId="77777777" w:rsidR="00CE036D" w:rsidRPr="00830D67" w:rsidRDefault="00CE036D" w:rsidP="00491E9A">
            <w:p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оригінали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засвідчені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установленому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законодавством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порядку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копії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2B025CAC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балансового звіту суб'єкта господарювання за останній звітний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період; </w:t>
            </w:r>
          </w:p>
          <w:p w14:paraId="14AA0D9A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3" w:name="o75"/>
            <w:bookmarkEnd w:id="33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довідки відповідних органів державної податкової служби і Пенсійного фонду України про відсутність (наявність) заборгованості за податковими зобов'язаннями та платежами до Пенсійного фонду України;</w:t>
            </w:r>
          </w:p>
          <w:p w14:paraId="5AD87BA0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4" w:name="o76"/>
            <w:bookmarkEnd w:id="34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учасника конкурсу, що містить інформацію про технічний потенціал суб'єкта господарювання про: </w:t>
            </w:r>
          </w:p>
          <w:p w14:paraId="3E0B892F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модель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вантажопідйомність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пристроїв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автоматизованого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геоінформаційного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контролю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супроводу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реєстраційний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найменування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належать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спеціально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обладнані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телефону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керівника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B9AA4AB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власні»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залучені»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допускається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оренди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числі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згідно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зазначаються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6AC10BB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220AC342" w14:textId="77777777" w:rsidR="00CE036D" w:rsidRPr="00830D67" w:rsidRDefault="00CE036D" w:rsidP="00491E9A">
            <w:pPr>
              <w:numPr>
                <w:ilvl w:val="0"/>
                <w:numId w:val="8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власних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свідоцтво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реєстрацію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кожну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переліку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оборотно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сальдову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відомість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підписану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уповноваженою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останні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знаходяться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балансі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1F16EFB" w14:textId="77777777" w:rsidR="00CE036D" w:rsidRPr="00830D67" w:rsidRDefault="00CE036D" w:rsidP="00491E9A">
            <w:pPr>
              <w:numPr>
                <w:ilvl w:val="0"/>
                <w:numId w:val="8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залучених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кожну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переліку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діючий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пропозицій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оренди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усіма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передбаченими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невід’ємною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63B48E7" w14:textId="77777777" w:rsidR="00CE036D" w:rsidRPr="00830D67" w:rsidRDefault="00CE036D" w:rsidP="00491E9A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приймання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передачу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Antiqua" w:eastAsia="Times New Roman" w:hAnsi="Antiqua" w:cs="Times New Roman" w:hint="eastAsia"/>
                <w:sz w:val="28"/>
                <w:szCs w:val="20"/>
                <w:lang w:val="hr-HR" w:eastAsia="ru-RU"/>
              </w:rPr>
              <w:t xml:space="preserve"> </w:t>
            </w:r>
          </w:p>
          <w:p w14:paraId="5B68CF2F" w14:textId="77777777" w:rsidR="00CE036D" w:rsidRPr="00830D67" w:rsidRDefault="00CE036D" w:rsidP="00491E9A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овідки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проходження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технічного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огляду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транспортних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засобів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Учасника конкурсу, які будуть залучені до виконання договору;</w:t>
            </w:r>
          </w:p>
          <w:p w14:paraId="5EE13549" w14:textId="77777777"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наявність (власної </w:t>
            </w:r>
            <w:r w:rsidRPr="000F5706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залученої) 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ремонтної бази/майстерні або договору з іншим суб’єктом господарювання для забезпечення можливості проведення планових та позапланових технічних оглядів, ремонтів необхідної кількості транспортних засобів для надання послуги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00C60AFD" w14:textId="77777777" w:rsidR="00CE036D" w:rsidRPr="00830D67" w:rsidRDefault="00CE036D" w:rsidP="00491E9A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для власної ремонтної бази/майстерні або такого іншого: 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документ (витяг з державного реєстру прав на нерухоме майно про реєстрацію права власності, свідоцтво, довідка, або будь який інший документ), що підтверджує право власності;</w:t>
            </w:r>
          </w:p>
          <w:p w14:paraId="48A03ABD" w14:textId="77777777" w:rsidR="00CE036D" w:rsidRPr="00830D67" w:rsidRDefault="00CE036D" w:rsidP="00491E9A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для залученої ремонтної бази/майстерні 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договору з іншим </w:t>
            </w:r>
            <w:proofErr w:type="spellStart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суб</w:t>
            </w:r>
            <w:proofErr w:type="spellEnd"/>
            <w:r w:rsidRPr="00830D6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’</w:t>
            </w:r>
            <w:proofErr w:type="spellStart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єктом</w:t>
            </w:r>
            <w:proofErr w:type="spellEnd"/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господарювання: діючий на дату подання пропозицій або договір оренди, або договір про надання послуг тощо з усіма додатками, передбаченими таким договором та які є його невід’ємною частиною, а також для орендованих Акт про приймання / передачу або таке інше, які свідчать про те, що у Учасника є в наявності будівлі (приміщення) та використовуються, як ремонтна база/майстерня або таке інше для технічного обслуговування транспортних засобів;</w:t>
            </w:r>
          </w:p>
          <w:p w14:paraId="45FA52A8" w14:textId="77777777" w:rsidR="00CE036D" w:rsidRPr="00830D67" w:rsidRDefault="00CE036D" w:rsidP="00491E9A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акт про приймання / передачу </w:t>
            </w:r>
            <w:r w:rsidRPr="00830D67">
              <w:rPr>
                <w:rFonts w:ascii="Times New Roman" w:eastAsia="Calibri" w:hAnsi="Times New Roman" w:cs="Times New Roman"/>
                <w:i/>
                <w:sz w:val="28"/>
                <w:szCs w:val="28"/>
                <w:u w:val="single"/>
              </w:rPr>
              <w:t>або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таке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інше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2F41CED9" w14:textId="77777777" w:rsidR="00CE036D" w:rsidRPr="00830D67" w:rsidRDefault="00CE036D" w:rsidP="00491E9A">
            <w:pPr>
              <w:numPr>
                <w:ilvl w:val="0"/>
                <w:numId w:val="9"/>
              </w:numPr>
              <w:tabs>
                <w:tab w:val="left" w:pos="426"/>
                <w:tab w:val="left" w:pos="709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709" w:hanging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довідки про забезпечення створення умов для щоденного миття спеціально обладнаних транспортних засобів, їх паркування та технічного обслуговування;</w:t>
            </w:r>
          </w:p>
          <w:p w14:paraId="0AA9302E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парку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одиниць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176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євроконтейнерів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промаркованих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написом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табличкою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збирання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ТПВ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7AA03EB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великогабаритних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ВГВ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065127A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контейнерів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`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ємом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1.1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2.5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роздільного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збору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сміття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розміщенні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сільської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громади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082D6CA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лист Учасника конкурсу про н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аявність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відповідної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їх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кваліфікації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саме:</w:t>
            </w:r>
          </w:p>
          <w:p w14:paraId="667708FA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прізвище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ініціал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конкурсу;</w:t>
            </w:r>
          </w:p>
          <w:p w14:paraId="7FA059ED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конкурсу;</w:t>
            </w:r>
          </w:p>
          <w:p w14:paraId="45A6C3A5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стаж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роках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місяцях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29AC762C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конкурсу):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штатний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працює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працює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сумісництвом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співвиконавця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83E38AB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Відносно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підтверджуючий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взаємовідносини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трудова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книжка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порядку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ша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lastRenderedPageBreak/>
              <w:t>сторінка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відміткою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прийняття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наказ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прийняття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роботу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вступ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цивільно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правового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змісту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вбачатись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працівник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послуги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посади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вказаної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610EB49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лист Учасника конкурсу, що містить відомості про обсяги надання послуг із перевезення твердих, великогабаритних, ремонтних відходів за останній рік та про досвід роботи з надання послуг з вивезення побутових відходів;</w:t>
            </w:r>
          </w:p>
          <w:p w14:paraId="321F3054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(договорів)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718DD410" w14:textId="77777777" w:rsidR="00CE036D" w:rsidRPr="00830D67" w:rsidRDefault="00CE036D" w:rsidP="00491E9A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усіма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додатковими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угодами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невід’ємною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); </w:t>
            </w:r>
          </w:p>
          <w:p w14:paraId="690D69F0" w14:textId="77777777" w:rsidR="00CE036D" w:rsidRPr="00830D67" w:rsidRDefault="00CE036D" w:rsidP="00491E9A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перевезення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Достатньо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обсязі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14:paraId="42A60D68" w14:textId="77777777" w:rsidR="00CE036D" w:rsidRPr="00830D67" w:rsidRDefault="00CE036D" w:rsidP="00491E9A">
            <w:pPr>
              <w:numPr>
                <w:ilvl w:val="0"/>
                <w:numId w:val="10"/>
              </w:num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відгук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виданий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укладено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належне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конкурсу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надаватися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виконуються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5D13DD" w14:textId="77777777"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організаціями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подібне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надавалась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8CFF142" w14:textId="77777777"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Достатнім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вважається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підтверджуючих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спосіб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встановлений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менше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ніж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для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C674113" w14:textId="77777777"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Договір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детальної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специфікації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номенклатури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0385669" w14:textId="77777777"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спеціально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виготовлений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дотриманням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назві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відтворюється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повністю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основної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частини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тексту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виписується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пункт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відтворюється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реквізит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особистого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Витяг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складатись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окремих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містять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детальної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специфікації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номенклатури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обов’язковим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коли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підтверджується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предметом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строк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зобов’язань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його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преамбулу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вона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підписи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сторін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C57D230" w14:textId="77777777"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свідчить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дають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змогу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ідентифікувати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)/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умовами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передбачена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оплата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Акті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накладної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(-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их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посилання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необхідно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долучити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рахунок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фактуру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номер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недотримання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вимог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Замовник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залишає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собою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право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відхиляти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цієї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підстави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тендерну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пропозицію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умови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письмовий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запит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Замовника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0273F52" w14:textId="77777777"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може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абсолютно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конкретна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чітко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сума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грошей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підлягає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сплаті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підлягає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визначенню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майбутньому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багатьох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факторів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саме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залежить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розсуду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контрагентів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14:paraId="2CB51C5C" w14:textId="77777777" w:rsidR="00CE036D" w:rsidRPr="00830D67" w:rsidRDefault="00CE036D" w:rsidP="00491E9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разі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досвіду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виконання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аналогічного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договору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яких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закреслена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або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документи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скопійовані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без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ціни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такому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випадку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учасником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повинен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надати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відповідні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роз’яснення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зазначенням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причин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ненадання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даної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інформації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B0DBABB" w14:textId="77777777" w:rsidR="00CE036D" w:rsidRPr="00830D67" w:rsidRDefault="00CE036D" w:rsidP="00491E9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лист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Учасника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що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містить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відомості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наявність в нього місця для розміщення ПВ; </w:t>
            </w:r>
          </w:p>
          <w:p w14:paraId="18C17273" w14:textId="77777777" w:rsidR="00CE036D" w:rsidRPr="00830D67" w:rsidRDefault="00CE036D" w:rsidP="00491E9A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підтвердження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цього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надається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:догові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val="hr-HR"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val="hr-HR"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(витяг з договору), із змісту якого вбачається, що даний договір є договором на надання послуг, з розміщення ПВ на полігоні або на спеціалізованому підприємстві по захороненню ПВ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рік.</w:t>
            </w:r>
          </w:p>
          <w:p w14:paraId="50506970" w14:textId="77777777" w:rsidR="00CE036D" w:rsidRPr="00830D67" w:rsidRDefault="00CE036D" w:rsidP="00491E9A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Договір та/або Витяг з договору повинен містити в собі такі умови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договору (предмет договору та 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строк дії та/або строк виконання зобов’язань), його преамбулу (якщо вона є) та підписи сторін. Витяг з договору може бути спеціально виготовлений на вимогу цієї Документації або може складатись з окремих сторінок договору, які містять в собі предмет договору та строк дії та/або строк виконання зобов’язань, його преамбулу (якщо вона є) та підписи сторін</w:t>
            </w:r>
          </w:p>
          <w:p w14:paraId="37E9C85A" w14:textId="77777777" w:rsidR="00CE036D" w:rsidRPr="00830D67" w:rsidRDefault="00CE036D" w:rsidP="00491E9A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є)</w:t>
            </w:r>
            <w:r w:rsidRPr="00830D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лист в довільній формі, за підписом уповноваженої особи Учасника конкурсу, який може бути завірений печаткою Учасника (в разі її використання), в якому зазначити інформацію про те, що Учасник конкурсу  бере на себе зобов’язання здійснювати роздільне збирання побутових відходів за групами. Д</w:t>
            </w: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ля впровадження роздільного збирання  твердих побутових відходів учасник повинен надати та забезпечити необхідною кількістю контейнерів відповідного типу.</w:t>
            </w:r>
          </w:p>
          <w:p w14:paraId="1EB7F64B" w14:textId="77777777" w:rsidR="00CE036D" w:rsidRPr="00830D67" w:rsidRDefault="00CE036D" w:rsidP="00491E9A">
            <w:pPr>
              <w:tabs>
                <w:tab w:val="left" w:pos="426"/>
                <w:tab w:val="left" w:pos="851"/>
                <w:tab w:val="left" w:pos="156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30D67">
              <w:rPr>
                <w:rFonts w:ascii="Times New Roman" w:eastAsia="Calibri" w:hAnsi="Times New Roman" w:cs="Times New Roman"/>
                <w:sz w:val="28"/>
                <w:szCs w:val="28"/>
              </w:rPr>
              <w:t>ж) інформацію про вартість надання послуг – комерційна пропозиція.</w:t>
            </w:r>
          </w:p>
          <w:p w14:paraId="12706DAC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з) інших документів, які подаються за бажанням учасника конкурсу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і містять відомості про його здатність надавати послуги з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вивезення побутових відходів (впровадження роздільного збирання,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інформація про наявність диспетчерської служби тощо) належного рівня якості.</w:t>
            </w:r>
          </w:p>
        </w:tc>
      </w:tr>
      <w:tr w:rsidR="00CE036D" w:rsidRPr="00830D67" w14:paraId="0D6C564A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0C5F8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6. Обсяг послуг з вивезення побутових відходів та вимоги щодо якості надання послуг з вивезення побутових відходів. </w:t>
            </w:r>
          </w:p>
          <w:p w14:paraId="5077B11B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Загальний обсяг надання послуг з вивезення побутових відходів, що утворюються фізичними та юридичними особами з приватного сектору, багатоквартирних будинків та від суб’єктів господарювання  на території Петрівської сільської територіальної громади складає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тис.м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рік</w:t>
            </w:r>
            <w:r w:rsidRPr="00830D6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Кількість контейнерів для збирання побутових відходів –</w:t>
            </w:r>
            <w:r w:rsidRPr="00830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176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AD235F2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Критерії відповідності конкурсних пропозицій кваліфікаційним вимогам зазначені в Додатку 1 Порядку проведення конкурсу на надання послуг з вивезення побутових відходів затверджених постановою Кабінету Міністрів України від 16 листопада 2011 року № 1173 з наступними змінами та цієї конкурсної документації. </w:t>
            </w:r>
          </w:p>
        </w:tc>
      </w:tr>
      <w:tr w:rsidR="00CE036D" w:rsidRPr="00830D67" w14:paraId="2BC9B1C4" w14:textId="77777777" w:rsidTr="00491E9A">
        <w:trPr>
          <w:trHeight w:val="788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71267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 Учасниками конкурсу надаються оригінали або копії документів, які,  підтверджують відповідність кваліфікаційним вимогам, що зазначені у пункті 5 цієї конкурсної документації.</w:t>
            </w:r>
          </w:p>
        </w:tc>
      </w:tr>
      <w:tr w:rsidR="00CE036D" w:rsidRPr="00830D67" w14:paraId="38C1971E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57674" w14:textId="77777777" w:rsidR="00CE036D" w:rsidRPr="00830D67" w:rsidRDefault="00CE036D" w:rsidP="00491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Характеристика території, де повинні надаватися послуги з вивезення побутових відходів.</w:t>
            </w:r>
          </w:p>
          <w:p w14:paraId="138E4092" w14:textId="77777777" w:rsidR="00CE036D" w:rsidRPr="00830D67" w:rsidRDefault="00CE036D" w:rsidP="00491E9A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Характеристика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території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</w:p>
          <w:p w14:paraId="534FE167" w14:textId="77777777"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2105,5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багатоквартирних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житлових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3558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комунальних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установ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6,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підприємств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організацій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95.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15 100.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45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23,5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A870762" w14:textId="77777777"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Старі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1019,6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5250.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29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10,1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3301B5" w14:textId="77777777" w:rsidR="00CB7856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Лютіж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1215,3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1400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</w:t>
            </w:r>
            <w:proofErr w:type="spellEnd"/>
          </w:p>
          <w:p w14:paraId="64D5650D" w14:textId="77777777"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анців</w:t>
            </w:r>
            <w:proofErr w:type="spellEnd"/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3080.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20,8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929DEE" w14:textId="77777777" w:rsidR="00CE036D" w:rsidRPr="00830D67" w:rsidRDefault="00CE036D" w:rsidP="00491E9A">
            <w:pPr>
              <w:numPr>
                <w:ilvl w:val="0"/>
                <w:numId w:val="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площа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Гута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Межигірська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500,7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га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налічує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одноквартирних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будинків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приватного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сектору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Кількість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мешканців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225.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Протяжність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селищних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доріг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4,6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Орієнтовний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об’єм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побутових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відходів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0,9 </w:t>
            </w:r>
            <w:r w:rsidRPr="003833D1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тис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м</w:t>
            </w:r>
            <w:r w:rsidRPr="000563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рік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E036D" w:rsidRPr="00830D67" w14:paraId="42A0DAE6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CF23B3" w14:textId="77777777" w:rsidR="00CE036D" w:rsidRPr="00830D67" w:rsidRDefault="00CE036D" w:rsidP="00491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Характеристика об'єктів утворення побутових відходів: </w:t>
            </w:r>
          </w:p>
          <w:p w14:paraId="26998702" w14:textId="77777777" w:rsidR="00CE036D" w:rsidRPr="00830D67" w:rsidRDefault="00CE036D" w:rsidP="00491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території Петрівської сільської територіальної громади знаходиться 29 багатоквартирних житлових будинків (в яких проживає 750 мешканці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та 6 548 одноповерхов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тлових будинків (в яких проживає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22 905 мешканці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14:paraId="6ADD30AA" w14:textId="77777777" w:rsidR="00CE036D" w:rsidRPr="00830D67" w:rsidRDefault="00CE036D" w:rsidP="00491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Кількість контейнерів для збору побутових відходів – 176.  </w:t>
            </w:r>
          </w:p>
        </w:tc>
      </w:tr>
      <w:tr w:rsidR="00CE036D" w:rsidRPr="00830D67" w14:paraId="7D7DD86D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FA8E2F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Характеристика та місцезнаходження об'єктів поводження з побутовими відходами.</w:t>
            </w:r>
          </w:p>
          <w:p w14:paraId="3A2D78BE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Спеціально відведеним місцем видалення відходів, є </w:t>
            </w:r>
            <w:r w:rsidR="004F3B40"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сміттєзвалище </w:t>
            </w:r>
            <w:proofErr w:type="spellStart"/>
            <w:r w:rsidR="004F3B40"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Димерського</w:t>
            </w:r>
            <w:proofErr w:type="spellEnd"/>
            <w:r w:rsidR="004F3B40"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комбінату комунальних підприємств, розташоване на відстані біля 2 км з північної сторони від смт. Димер Вишгородського р-ну Київської області</w:t>
            </w:r>
            <w:r w:rsidRPr="004F3B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E036D" w:rsidRPr="00830D67" w14:paraId="305A64B2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E4D1C5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Вимоги до конкурсних пропозицій.</w:t>
            </w:r>
          </w:p>
          <w:p w14:paraId="68505C4A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Конкурсна пропозиція подається у письмовій формі за підписом уповноваженої особи учасника, прошита, пронумерована та скріплена печаткою у запечатаному конверті.</w:t>
            </w:r>
          </w:p>
          <w:p w14:paraId="6DF16809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Конкурсна пропозиція подається особисто або надсилається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поштою у конверті, на якому зазначаються повне найменування і місцезнаходження організатора та учасника конкурсу, код ЄДРПОУ учасника конкурсу,  перелік послуг, на надання яких подається пропозиція.</w:t>
            </w:r>
          </w:p>
          <w:p w14:paraId="61310359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lastRenderedPageBreak/>
              <w:t>Конверти 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конкурсними пропозиціями, що надійшли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після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кінчення  строку їх подання, не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розкриваються і повертаються учасникам конкурсу.</w:t>
            </w:r>
          </w:p>
        </w:tc>
      </w:tr>
      <w:tr w:rsidR="00CE036D" w:rsidRPr="00830D67" w14:paraId="36437866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5C1B4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12. Проведення організатором конкурсу зборів його учасників з метою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надання роз'яснень щодо змісту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конкурсної документації та внесення змін до неї.</w:t>
            </w:r>
          </w:p>
          <w:p w14:paraId="2174E358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Учасник конкурсу має право не пізніше ніж за сім календарних днів до закінчення строку подання конкурсних пропозицій письмово звернутися за роз’ясненням щодо змісту  конкурсної документації.</w:t>
            </w:r>
          </w:p>
          <w:p w14:paraId="1C426F5A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Організатор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конкурсу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протягом трьох робочих днів з моменту отримання звернення про роз’яснення до закінчення строку подання конкурсних пропозицій надає письмове роз’яснення. </w:t>
            </w:r>
          </w:p>
          <w:p w14:paraId="3BB69501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разі надходження двох і більше звернень про надання роз’яснення щодо змісту конкурсної документації  виконавчий комітет Петрівської сільської ради проводить збори його учасників з метою надання  відповідних роз’яснень. Про місце, час та дату проведення  повідомляється  протягом трьох робочих днів.</w:t>
            </w:r>
          </w:p>
          <w:p w14:paraId="667F21E0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 час проведення зборів ведеться протокол, який надсилається усім учасникам зборів в день їхнього проведення.</w:t>
            </w:r>
          </w:p>
        </w:tc>
      </w:tr>
      <w:tr w:rsidR="00CE036D" w:rsidRPr="00830D67" w14:paraId="3D6E4EFF" w14:textId="77777777" w:rsidTr="00491E9A"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EBBB8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13. Способи, місце та кінцевий строк подання конкурсних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пропозицій.</w:t>
            </w:r>
          </w:p>
          <w:p w14:paraId="14245372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Конкурсна пропозиція надається особисто або надсилається поштою на адресу Петрівської сільської ради (Київська обл., Вишгородський р-н, с. Нові Петрівці, вул.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Свято-Покровська, 171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07354) у запечатаному конверті, на якому зазначаються повне найменування і місцезнаходження організатора та учасника конкурсу, код ЄДРПОУ учасника конкурсу, перелік послуг, на надання яких подається пропозиція. </w:t>
            </w:r>
          </w:p>
          <w:p w14:paraId="50A1E879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Термін подання конкурсних пропозицій -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 «26» листопада 2021 року до              «26» грудня 2021 року.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E603C4D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 і дата розкриття конвертів.</w:t>
            </w:r>
          </w:p>
          <w:p w14:paraId="7CF647B6" w14:textId="77777777" w:rsidR="00CE036D" w:rsidRPr="00830D67" w:rsidRDefault="00CE036D" w:rsidP="00491E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Розкриття конвертів з конкурсними пропозиціями відбудеться  </w:t>
            </w:r>
            <w:r w:rsidRPr="003833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«11» січня 2022 року о 10-й годині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приміщенні Петрівської сільської ради за адресою: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Київська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обл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Вишгородський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р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Нові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Петрівці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вул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Свято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30D67">
              <w:rPr>
                <w:rFonts w:ascii="Times New Roman" w:eastAsia="Times New Roman" w:hAnsi="Times New Roman" w:cs="Times New Roman" w:hint="eastAsia"/>
                <w:sz w:val="28"/>
                <w:szCs w:val="28"/>
                <w:lang w:eastAsia="ru-RU"/>
              </w:rPr>
              <w:t>Покровська</w:t>
            </w:r>
            <w:r w:rsidRPr="00830D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171 (зал засідань). </w:t>
            </w:r>
          </w:p>
          <w:p w14:paraId="0F2A0722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605A1F" w14:textId="77777777" w:rsidR="00CE036D" w:rsidRPr="00830D67" w:rsidRDefault="00CE036D" w:rsidP="00491E9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BD97084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14:paraId="6FBE56A9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</w:t>
      </w: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p w14:paraId="740F8202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1FB873B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797FA9B0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19DBB2D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B22791B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48CA66C" w14:textId="77777777" w:rsidR="00CE036D" w:rsidRDefault="00CE036D" w:rsidP="00CE036D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sectPr w:rsidR="00CE036D" w:rsidSect="00FB29F7">
      <w:pgSz w:w="11906" w:h="16838"/>
      <w:pgMar w:top="567" w:right="42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B1652" w14:textId="77777777" w:rsidR="000E48AC" w:rsidRDefault="000E48AC" w:rsidP="007A1D9C">
      <w:pPr>
        <w:spacing w:after="0" w:line="240" w:lineRule="auto"/>
      </w:pPr>
      <w:r>
        <w:separator/>
      </w:r>
    </w:p>
  </w:endnote>
  <w:endnote w:type="continuationSeparator" w:id="0">
    <w:p w14:paraId="3B640B27" w14:textId="77777777" w:rsidR="000E48AC" w:rsidRDefault="000E48AC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FEAB0" w14:textId="77777777" w:rsidR="000E48AC" w:rsidRDefault="000E48AC" w:rsidP="007A1D9C">
      <w:pPr>
        <w:spacing w:after="0" w:line="240" w:lineRule="auto"/>
      </w:pPr>
      <w:r>
        <w:separator/>
      </w:r>
    </w:p>
  </w:footnote>
  <w:footnote w:type="continuationSeparator" w:id="0">
    <w:p w14:paraId="0F04D6CB" w14:textId="77777777" w:rsidR="000E48AC" w:rsidRDefault="000E48AC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31470"/>
    <w:rsid w:val="000538F0"/>
    <w:rsid w:val="000563CB"/>
    <w:rsid w:val="00080C53"/>
    <w:rsid w:val="000A67C9"/>
    <w:rsid w:val="000E48AC"/>
    <w:rsid w:val="000F5706"/>
    <w:rsid w:val="0013001F"/>
    <w:rsid w:val="001F4741"/>
    <w:rsid w:val="00284E7E"/>
    <w:rsid w:val="0028606A"/>
    <w:rsid w:val="002B3776"/>
    <w:rsid w:val="002F78C7"/>
    <w:rsid w:val="00304055"/>
    <w:rsid w:val="003140FC"/>
    <w:rsid w:val="0032231E"/>
    <w:rsid w:val="00345C64"/>
    <w:rsid w:val="003833D1"/>
    <w:rsid w:val="004006F0"/>
    <w:rsid w:val="0041101C"/>
    <w:rsid w:val="0048082C"/>
    <w:rsid w:val="004F3B40"/>
    <w:rsid w:val="004F5DB3"/>
    <w:rsid w:val="005A6F4C"/>
    <w:rsid w:val="005D379F"/>
    <w:rsid w:val="006575E7"/>
    <w:rsid w:val="006618D7"/>
    <w:rsid w:val="00682BCF"/>
    <w:rsid w:val="00706887"/>
    <w:rsid w:val="00770A0B"/>
    <w:rsid w:val="007A1D9C"/>
    <w:rsid w:val="008113D4"/>
    <w:rsid w:val="00830D67"/>
    <w:rsid w:val="00832496"/>
    <w:rsid w:val="00987EAB"/>
    <w:rsid w:val="00A00A00"/>
    <w:rsid w:val="00A01755"/>
    <w:rsid w:val="00A52D91"/>
    <w:rsid w:val="00A712B3"/>
    <w:rsid w:val="00AA5460"/>
    <w:rsid w:val="00AF7AEF"/>
    <w:rsid w:val="00B00402"/>
    <w:rsid w:val="00B17420"/>
    <w:rsid w:val="00B536E3"/>
    <w:rsid w:val="00B639BF"/>
    <w:rsid w:val="00B73157"/>
    <w:rsid w:val="00C427F6"/>
    <w:rsid w:val="00C507DC"/>
    <w:rsid w:val="00C81185"/>
    <w:rsid w:val="00CB7856"/>
    <w:rsid w:val="00CC415B"/>
    <w:rsid w:val="00CE036D"/>
    <w:rsid w:val="00D45E8B"/>
    <w:rsid w:val="00D63EC7"/>
    <w:rsid w:val="00D81704"/>
    <w:rsid w:val="00E321D3"/>
    <w:rsid w:val="00E8368A"/>
    <w:rsid w:val="00E97070"/>
    <w:rsid w:val="00EF3C81"/>
    <w:rsid w:val="00F00B4D"/>
    <w:rsid w:val="00F568D8"/>
    <w:rsid w:val="00FE12AC"/>
    <w:rsid w:val="00FE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0ABB"/>
  <w15:docId w15:val="{6169D126-27AD-4428-901D-9A836A66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4A501-A9DB-4E3F-BCC5-D35220148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5108</Words>
  <Characters>29118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2</cp:revision>
  <cp:lastPrinted>2021-11-23T12:44:00Z</cp:lastPrinted>
  <dcterms:created xsi:type="dcterms:W3CDTF">2021-11-25T13:32:00Z</dcterms:created>
  <dcterms:modified xsi:type="dcterms:W3CDTF">2021-11-25T13:32:00Z</dcterms:modified>
</cp:coreProperties>
</file>