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місцеві вибори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4A36E9" w:rsidP="002A058B">
      <w:pPr>
        <w:spacing w:after="0"/>
        <w:ind w:firstLine="0"/>
      </w:pPr>
      <w:r>
        <w:t xml:space="preserve">09 </w:t>
      </w:r>
      <w:r w:rsidR="002A058B">
        <w:t xml:space="preserve">год </w:t>
      </w:r>
      <w:r>
        <w:t xml:space="preserve">31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2E2570" w:rsidP="002A058B">
      <w:pPr>
        <w:spacing w:after="0"/>
        <w:ind w:firstLine="0"/>
      </w:pPr>
      <w:r>
        <w:t>0</w:t>
      </w:r>
      <w:r w:rsidR="002C05B1">
        <w:t>5</w:t>
      </w:r>
      <w:r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>
        <w:t xml:space="preserve">                              </w:t>
      </w:r>
      <w:r w:rsidR="002A058B">
        <w:t>№ </w:t>
      </w:r>
      <w:r w:rsidR="008C4DF0">
        <w:t>4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>Про утворення територіальних виборчих округів</w:t>
      </w:r>
      <w:r w:rsidR="002E2570" w:rsidRPr="002E2570">
        <w:t xml:space="preserve"> </w:t>
      </w:r>
      <w:r w:rsidR="002E2570" w:rsidRPr="002E2570">
        <w:rPr>
          <w:b/>
        </w:rPr>
        <w:t>з</w:t>
      </w:r>
      <w:r w:rsidR="002E2570">
        <w:t xml:space="preserve"> </w:t>
      </w:r>
      <w:r w:rsidR="002E2570" w:rsidRPr="002E2570">
        <w:rPr>
          <w:b/>
        </w:rPr>
        <w:t>виборів депутатів Петрівської сільської ради Вишгородського району Київської області</w:t>
      </w:r>
      <w:r w:rsidR="002E2570" w:rsidRPr="002E2570">
        <w:t xml:space="preserve"> </w:t>
      </w:r>
      <w:r w:rsidR="002E2570" w:rsidRPr="002E2570">
        <w:rPr>
          <w:b/>
        </w:rPr>
        <w:t>на перших місцевих виборах 25 жовтня 2020 року</w:t>
      </w:r>
      <w:r w:rsidR="002E2570">
        <w:rPr>
          <w:b/>
        </w:rPr>
        <w:t>, встановлення їх меж та нумерації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2A058B" w:rsidRDefault="00B949BE" w:rsidP="004248FC">
      <w:pPr>
        <w:spacing w:after="0"/>
        <w:ind w:firstLine="851"/>
      </w:pPr>
      <w:r>
        <w:t xml:space="preserve">Відповідно до </w:t>
      </w:r>
      <w:r w:rsidR="002E2570" w:rsidRPr="002E2570">
        <w:t>пункту 1 частини першої статті 196</w:t>
      </w:r>
      <w:r w:rsidR="002E2570">
        <w:t xml:space="preserve">, частин другої, третьої статті 197, </w:t>
      </w:r>
      <w:r w:rsidR="00DF730E" w:rsidRPr="00DF730E">
        <w:t>частин першої, третьої, четвертої, сьомої статті 201</w:t>
      </w:r>
      <w:r w:rsidR="00DF730E">
        <w:t xml:space="preserve">, </w:t>
      </w:r>
      <w:r w:rsidR="00DF730E" w:rsidRPr="00DF730E">
        <w:t>частини першої, пункту 2 частини другої статті 206</w:t>
      </w:r>
      <w:r w:rsidR="00DF730E">
        <w:t xml:space="preserve">, частини п’ятої статті 219, </w:t>
      </w:r>
      <w:r w:rsidR="00DF730E" w:rsidRPr="00DF730E">
        <w:t>частини третьої статті 232</w:t>
      </w:r>
      <w:r w:rsidR="00DF730E">
        <w:t xml:space="preserve"> Виборчого кодексу України</w:t>
      </w:r>
      <w:r w:rsidR="00E540DE">
        <w:t>, пунктів</w:t>
      </w:r>
      <w:r w:rsidR="007654A1">
        <w:t xml:space="preserve"> 3.1-3.3, 3.8, 3.9</w:t>
      </w:r>
      <w:r w:rsidR="009154A1">
        <w:t xml:space="preserve"> </w:t>
      </w:r>
      <w:r w:rsidR="009154A1" w:rsidRPr="00B949BE">
        <w:t>Роз’яснення щодо утворення виборчих округів для організації і проведення місцевих виборів</w:t>
      </w:r>
      <w:r w:rsidR="009154A1">
        <w:t>, затвердженого постановою Центральної виборчої комісії від 28 серпня 2020 року № 204</w:t>
      </w:r>
      <w:r w:rsidR="00E540DE">
        <w:t>, пунктів</w:t>
      </w:r>
      <w:r w:rsidR="007654A1">
        <w:t xml:space="preserve"> 1.1</w:t>
      </w:r>
      <w:r w:rsidR="00E540DE">
        <w:t xml:space="preserve">, </w:t>
      </w:r>
      <w:r w:rsidR="007654A1">
        <w:t>3.4, 3.5</w:t>
      </w:r>
      <w:r w:rsidR="00E540DE">
        <w:t xml:space="preserve"> </w:t>
      </w:r>
      <w:r w:rsidR="00E540DE" w:rsidRPr="00E540DE">
        <w:t xml:space="preserve">Порядку інформування Центральної виборчої комісії про перебіг виборчого процесу місцевих виборів, затвердженого постановою Центральної виборчої комісії </w:t>
      </w:r>
      <w:r w:rsidR="00E540DE">
        <w:t xml:space="preserve">                                    </w:t>
      </w:r>
      <w:r w:rsidR="00E540DE" w:rsidRPr="00E540DE">
        <w:t>від 25 серпня 2020 року № 200</w:t>
      </w:r>
      <w:r w:rsidR="004248FC">
        <w:t xml:space="preserve">, </w:t>
      </w:r>
      <w:r w:rsidR="004248FC" w:rsidRPr="004248FC">
        <w:t>бе</w:t>
      </w:r>
      <w:r w:rsidR="004248FC">
        <w:t>ручи до уваги відомості Відділу</w:t>
      </w:r>
      <w:r w:rsidR="004248FC" w:rsidRPr="004248FC">
        <w:t xml:space="preserve"> ведення Державного реєстру виборців </w:t>
      </w:r>
      <w:r w:rsidR="004248FC">
        <w:t>апарату Вишгородської</w:t>
      </w:r>
      <w:r w:rsidR="004248FC" w:rsidRPr="004248FC">
        <w:t xml:space="preserve"> ра</w:t>
      </w:r>
      <w:r w:rsidR="004248FC">
        <w:t xml:space="preserve">йонної державної адміністрації </w:t>
      </w:r>
      <w:r w:rsidR="004248FC" w:rsidRPr="004248FC">
        <w:t xml:space="preserve">від </w:t>
      </w:r>
      <w:r w:rsidR="004248FC">
        <w:t>0</w:t>
      </w:r>
      <w:r w:rsidR="004248FC" w:rsidRPr="004248FC">
        <w:t>1 вересня 2020 року</w:t>
      </w:r>
      <w:r w:rsidR="004248FC">
        <w:t xml:space="preserve">, </w:t>
      </w:r>
      <w:r w:rsidR="006D7A90">
        <w:t>Петрівська сільська територіальна виборча комісія Вишгородського району Київської області</w:t>
      </w:r>
      <w:r w:rsidR="002A058B">
        <w:t xml:space="preserve"> </w:t>
      </w:r>
      <w:r w:rsidR="004248FC">
        <w:rPr>
          <w:b/>
        </w:rPr>
        <w:t>постановля</w:t>
      </w:r>
      <w:r w:rsidR="002A058B">
        <w:rPr>
          <w:b/>
        </w:rPr>
        <w:t>є</w:t>
      </w:r>
      <w:r w:rsidR="002A058B">
        <w:t>:</w:t>
      </w:r>
    </w:p>
    <w:p w:rsidR="004248FC" w:rsidRDefault="004248FC" w:rsidP="004248FC">
      <w:pPr>
        <w:spacing w:after="0"/>
        <w:ind w:firstLine="0"/>
      </w:pPr>
    </w:p>
    <w:p w:rsidR="004248FC" w:rsidRDefault="004248FC" w:rsidP="00007D0C">
      <w:pPr>
        <w:spacing w:after="0"/>
        <w:ind w:firstLine="851"/>
      </w:pPr>
      <w:r>
        <w:t xml:space="preserve">1. </w:t>
      </w:r>
      <w:r w:rsidRPr="004248FC">
        <w:t xml:space="preserve">Встановити, виходячи з відомостей Відділу ведення Державного реєстру виборців </w:t>
      </w:r>
      <w:r>
        <w:t>апарату Вишгородської</w:t>
      </w:r>
      <w:r w:rsidRPr="004248FC">
        <w:t xml:space="preserve"> районної державної адміністрації, що загальний склад (кількість депутатів) </w:t>
      </w:r>
      <w:r>
        <w:t>Петрівської сільської</w:t>
      </w:r>
      <w:r w:rsidRPr="004248FC">
        <w:t xml:space="preserve"> ради </w:t>
      </w:r>
      <w:r>
        <w:t>Вишгородського району Київської області становить 26 депутатів</w:t>
      </w:r>
      <w:r w:rsidRPr="004248FC">
        <w:t>.</w:t>
      </w:r>
    </w:p>
    <w:p w:rsidR="004248FC" w:rsidRDefault="004248FC" w:rsidP="00007D0C">
      <w:pPr>
        <w:spacing w:after="0"/>
        <w:ind w:firstLine="851"/>
      </w:pPr>
      <w:r>
        <w:t>2</w:t>
      </w:r>
      <w:r w:rsidRPr="004248FC">
        <w:t xml:space="preserve">. Визначити кількість територіальних виборчих округів з виборів депутатів </w:t>
      </w:r>
      <w:r>
        <w:t>Петрівської сільської</w:t>
      </w:r>
      <w:r w:rsidRPr="004248FC">
        <w:t xml:space="preserve"> ради </w:t>
      </w:r>
      <w:r>
        <w:t xml:space="preserve">Вишгородського району Київської області </w:t>
      </w:r>
      <w:r w:rsidRPr="004248FC">
        <w:t xml:space="preserve">на </w:t>
      </w:r>
      <w:r>
        <w:t xml:space="preserve">перших </w:t>
      </w:r>
      <w:r w:rsidRPr="004248FC">
        <w:t>місцевих</w:t>
      </w:r>
      <w:r>
        <w:t xml:space="preserve"> виборах 25 жовтня 2020 року – 3 (три</w:t>
      </w:r>
      <w:r w:rsidRPr="004248FC">
        <w:t>) територіальні виборчі округи.</w:t>
      </w:r>
    </w:p>
    <w:p w:rsidR="004248FC" w:rsidRDefault="007654A1" w:rsidP="00007D0C">
      <w:pPr>
        <w:spacing w:after="0"/>
        <w:ind w:firstLine="851"/>
      </w:pPr>
      <w:r>
        <w:t>3</w:t>
      </w:r>
      <w:r w:rsidRPr="007654A1">
        <w:t xml:space="preserve">. Утворити територіальні виборчі округи з виборів депутатів </w:t>
      </w:r>
      <w:r>
        <w:t xml:space="preserve">Петрівської сільської </w:t>
      </w:r>
      <w:r w:rsidRPr="007654A1">
        <w:t xml:space="preserve">ради </w:t>
      </w:r>
      <w:r>
        <w:t xml:space="preserve">Вишгородського району Київської області </w:t>
      </w:r>
      <w:r w:rsidRPr="007654A1">
        <w:t xml:space="preserve">на </w:t>
      </w:r>
      <w:r>
        <w:lastRenderedPageBreak/>
        <w:t xml:space="preserve">перших </w:t>
      </w:r>
      <w:r w:rsidRPr="007654A1">
        <w:t>місцевих виборах 25 жовтня 2020 року, визначити їх межі та присвоїти їм нумерацію згідно з додатком.</w:t>
      </w:r>
    </w:p>
    <w:p w:rsidR="007654A1" w:rsidRDefault="007654A1" w:rsidP="00007D0C">
      <w:pPr>
        <w:spacing w:after="0"/>
        <w:ind w:firstLine="851"/>
      </w:pPr>
      <w:r>
        <w:t>4</w:t>
      </w:r>
      <w:r w:rsidRPr="007654A1">
        <w:t xml:space="preserve">. 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</w:t>
      </w:r>
      <w:r>
        <w:t>Новопетрівської сільської ради</w:t>
      </w:r>
      <w:r w:rsidRPr="007654A1">
        <w:t xml:space="preserve"> відповідно до  частини четвертої статті 23, частини сьомої статті 201 Виборчого кодексу України.</w:t>
      </w:r>
    </w:p>
    <w:p w:rsidR="007654A1" w:rsidRDefault="007654A1" w:rsidP="00007D0C">
      <w:pPr>
        <w:spacing w:after="0"/>
        <w:ind w:firstLine="851"/>
      </w:pPr>
      <w:r>
        <w:t>5</w:t>
      </w:r>
      <w:r w:rsidRPr="007654A1">
        <w:t>. Копію цієї постанови на паперовому носії надіслати Центральній в</w:t>
      </w:r>
      <w:r>
        <w:t xml:space="preserve">иборчій комісії відповідно до пункту </w:t>
      </w:r>
      <w:r w:rsidRPr="007654A1">
        <w:t>1.1 Порядку інформування Центральної виборчої комісії про перебіг виборчого процесу місцевих виборів, затвердженого постановою Центральної виборчої комісії від 25 серпня 2020 року № 200.</w:t>
      </w:r>
    </w:p>
    <w:p w:rsidR="007654A1" w:rsidRDefault="007654A1" w:rsidP="00007D0C">
      <w:pPr>
        <w:spacing w:after="0"/>
        <w:ind w:firstLine="851"/>
      </w:pPr>
      <w:r>
        <w:t>6</w:t>
      </w:r>
      <w:r w:rsidRPr="007654A1">
        <w:t xml:space="preserve">. Поінформувати Центральну виборчу комісію про номери територіальних виборчих округів з виборів депутатів </w:t>
      </w:r>
      <w:r>
        <w:t>Петрівської сільської ради Вишгородського району Київської області</w:t>
      </w:r>
      <w:r w:rsidRPr="007654A1">
        <w:t xml:space="preserve">, опис їх меж, орієнтовну кількість виборців за формою № 11 згідно з Додатком 11 Порядку інформування Центральної виборчої комісії про перебіг виборчого процесу місцевих виборів, затвердженого постановою Центральної виборчої комісії </w:t>
      </w:r>
      <w:r>
        <w:t xml:space="preserve">                                   </w:t>
      </w:r>
      <w:r w:rsidRPr="007654A1">
        <w:t>від 25 серпня 2020 року № 200.</w:t>
      </w:r>
    </w:p>
    <w:p w:rsidR="007654A1" w:rsidRDefault="00007D0C" w:rsidP="00007D0C">
      <w:pPr>
        <w:spacing w:after="0"/>
        <w:ind w:firstLine="851"/>
      </w:pPr>
      <w:r>
        <w:t>7</w:t>
      </w:r>
      <w:r w:rsidR="007654A1" w:rsidRPr="007654A1">
        <w:t xml:space="preserve">. Надіслати Відомості про утворення територіальних виборчих округів з виборів депутатів </w:t>
      </w:r>
      <w:r>
        <w:t>Петрівської сільської</w:t>
      </w:r>
      <w:r w:rsidR="007654A1" w:rsidRPr="007654A1">
        <w:t xml:space="preserve"> ради </w:t>
      </w:r>
      <w:r>
        <w:t xml:space="preserve">Вишгородського району Київської області </w:t>
      </w:r>
      <w:r w:rsidR="007654A1" w:rsidRPr="007654A1">
        <w:t xml:space="preserve">за формою № 11 згідно з Додатком 11 Порядку інформування Центральної виборчої комісії про перебіг виборчого процесу місцевих виборів, затвердженого постановою Центральної виборчої комісії </w:t>
      </w:r>
      <w:r>
        <w:t xml:space="preserve">                  </w:t>
      </w:r>
      <w:r w:rsidR="007654A1" w:rsidRPr="007654A1">
        <w:t xml:space="preserve">від 25 серпня 2020 року № 200, Відділу ведення Державного реєстру виборців </w:t>
      </w:r>
      <w:r>
        <w:t>апарату Вишгородської</w:t>
      </w:r>
      <w:r w:rsidR="007654A1" w:rsidRPr="007654A1">
        <w:t xml:space="preserve"> районної державної адміністрації для подальшого надсилання Центральній виборчій комісії.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>виборчої комісії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5C24A5" w:rsidRDefault="005C24A5" w:rsidP="003F2E7F">
      <w:pPr>
        <w:spacing w:after="0"/>
        <w:ind w:firstLine="4820"/>
        <w:rPr>
          <w:b/>
          <w:szCs w:val="28"/>
        </w:rPr>
      </w:pPr>
    </w:p>
    <w:p w:rsidR="00007D0C" w:rsidRPr="00007D0C" w:rsidRDefault="00007D0C" w:rsidP="005C24A5">
      <w:pPr>
        <w:pageBreakBefore/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lastRenderedPageBreak/>
        <w:t xml:space="preserve">Додаток </w:t>
      </w:r>
    </w:p>
    <w:p w:rsidR="00007D0C" w:rsidRPr="00007D0C" w:rsidRDefault="00007D0C" w:rsidP="003F2E7F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до постанови </w:t>
      </w:r>
      <w:r>
        <w:rPr>
          <w:b/>
          <w:szCs w:val="28"/>
        </w:rPr>
        <w:t>Петрівської сільської</w:t>
      </w:r>
      <w:r w:rsidRPr="00007D0C">
        <w:rPr>
          <w:b/>
          <w:szCs w:val="28"/>
        </w:rPr>
        <w:t xml:space="preserve"> </w:t>
      </w:r>
    </w:p>
    <w:p w:rsidR="003F2E7F" w:rsidRDefault="00007D0C" w:rsidP="003F2E7F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територіальної виборчої комісії </w:t>
      </w:r>
    </w:p>
    <w:p w:rsidR="003F2E7F" w:rsidRDefault="00007D0C" w:rsidP="003F2E7F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 xml:space="preserve">Вишгородського району </w:t>
      </w:r>
    </w:p>
    <w:p w:rsidR="00007D0C" w:rsidRPr="00007D0C" w:rsidRDefault="00007D0C" w:rsidP="003F2E7F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>Київської області</w:t>
      </w:r>
    </w:p>
    <w:p w:rsidR="00007D0C" w:rsidRPr="00007D0C" w:rsidRDefault="00007D0C" w:rsidP="003F2E7F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>від 0</w:t>
      </w:r>
      <w:r w:rsidR="002C05B1">
        <w:rPr>
          <w:b/>
          <w:szCs w:val="28"/>
        </w:rPr>
        <w:t>5</w:t>
      </w:r>
      <w:r w:rsidRPr="00007D0C">
        <w:rPr>
          <w:b/>
          <w:szCs w:val="28"/>
        </w:rPr>
        <w:t xml:space="preserve"> вересня 2020 року №</w:t>
      </w:r>
      <w:r w:rsidR="008C4DF0">
        <w:rPr>
          <w:b/>
          <w:szCs w:val="28"/>
        </w:rPr>
        <w:t>4</w:t>
      </w:r>
    </w:p>
    <w:p w:rsidR="00007D0C" w:rsidRDefault="00007D0C" w:rsidP="003F2E7F">
      <w:pPr>
        <w:spacing w:after="0"/>
        <w:ind w:firstLine="0"/>
        <w:jc w:val="center"/>
        <w:rPr>
          <w:szCs w:val="28"/>
        </w:rPr>
      </w:pPr>
    </w:p>
    <w:p w:rsidR="003F2E7F" w:rsidRPr="00007D0C" w:rsidRDefault="003F2E7F" w:rsidP="003F2E7F">
      <w:pPr>
        <w:spacing w:after="0"/>
        <w:ind w:firstLine="0"/>
        <w:jc w:val="center"/>
        <w:rPr>
          <w:szCs w:val="28"/>
        </w:rPr>
      </w:pPr>
    </w:p>
    <w:p w:rsidR="00007D0C" w:rsidRDefault="00007D0C" w:rsidP="003F2E7F">
      <w:pPr>
        <w:spacing w:after="0"/>
        <w:ind w:firstLine="0"/>
        <w:jc w:val="center"/>
        <w:rPr>
          <w:szCs w:val="28"/>
        </w:rPr>
      </w:pPr>
      <w:r w:rsidRPr="00007D0C">
        <w:rPr>
          <w:szCs w:val="28"/>
        </w:rPr>
        <w:t xml:space="preserve">Межі і нумерація територіальних виборчих округів з виборів депутатів </w:t>
      </w:r>
      <w:r w:rsidR="003F2E7F">
        <w:rPr>
          <w:szCs w:val="28"/>
        </w:rPr>
        <w:t>Петрівської сільської</w:t>
      </w:r>
      <w:r w:rsidRPr="00007D0C">
        <w:rPr>
          <w:szCs w:val="28"/>
        </w:rPr>
        <w:t xml:space="preserve"> ради </w:t>
      </w:r>
      <w:r w:rsidR="003F2E7F">
        <w:rPr>
          <w:szCs w:val="28"/>
        </w:rPr>
        <w:t xml:space="preserve">Вишгородського району Київської області </w:t>
      </w:r>
      <w:r w:rsidRPr="00007D0C">
        <w:rPr>
          <w:szCs w:val="28"/>
        </w:rPr>
        <w:t xml:space="preserve">на </w:t>
      </w:r>
      <w:r w:rsidR="003F2E7F">
        <w:rPr>
          <w:szCs w:val="28"/>
        </w:rPr>
        <w:t xml:space="preserve">перших </w:t>
      </w:r>
      <w:r w:rsidRPr="00007D0C">
        <w:rPr>
          <w:szCs w:val="28"/>
        </w:rPr>
        <w:t>місцевих виборах 25 жовтня 2020 року</w:t>
      </w:r>
    </w:p>
    <w:p w:rsidR="003F2E7F" w:rsidRPr="00007D0C" w:rsidRDefault="003F2E7F" w:rsidP="003F2E7F">
      <w:pPr>
        <w:spacing w:after="0"/>
        <w:ind w:firstLine="0"/>
        <w:jc w:val="center"/>
        <w:rPr>
          <w:szCs w:val="28"/>
        </w:rPr>
      </w:pPr>
    </w:p>
    <w:p w:rsidR="00007D0C" w:rsidRPr="00007D0C" w:rsidRDefault="00007D0C" w:rsidP="00007D0C">
      <w:pPr>
        <w:spacing w:after="0"/>
        <w:ind w:firstLine="0"/>
        <w:rPr>
          <w:sz w:val="24"/>
          <w:szCs w:val="24"/>
          <w:lang w:eastAsia="uk-UA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833"/>
      </w:tblGrid>
      <w:tr w:rsidR="00007D0C" w:rsidRPr="00007D0C" w:rsidTr="003F2E7F">
        <w:tc>
          <w:tcPr>
            <w:tcW w:w="2518" w:type="dxa"/>
          </w:tcPr>
          <w:p w:rsidR="00007D0C" w:rsidRPr="00007D0C" w:rsidRDefault="00007D0C" w:rsidP="003F2E7F">
            <w:pPr>
              <w:spacing w:after="0"/>
              <w:ind w:firstLine="0"/>
              <w:jc w:val="center"/>
              <w:rPr>
                <w:b/>
                <w:szCs w:val="28"/>
                <w:lang w:eastAsia="uk-UA"/>
              </w:rPr>
            </w:pPr>
            <w:r w:rsidRPr="00007D0C">
              <w:rPr>
                <w:b/>
                <w:szCs w:val="28"/>
                <w:lang w:eastAsia="uk-UA"/>
              </w:rPr>
              <w:t>№ територіального виборчого округу</w:t>
            </w:r>
          </w:p>
        </w:tc>
        <w:tc>
          <w:tcPr>
            <w:tcW w:w="6833" w:type="dxa"/>
          </w:tcPr>
          <w:p w:rsidR="00007D0C" w:rsidRPr="00007D0C" w:rsidRDefault="00007D0C" w:rsidP="003F2E7F">
            <w:pPr>
              <w:spacing w:after="0"/>
              <w:ind w:firstLine="0"/>
              <w:jc w:val="center"/>
              <w:rPr>
                <w:b/>
                <w:szCs w:val="28"/>
                <w:lang w:eastAsia="uk-UA"/>
              </w:rPr>
            </w:pPr>
            <w:r w:rsidRPr="00007D0C">
              <w:rPr>
                <w:b/>
                <w:bCs/>
                <w:color w:val="000000"/>
                <w:szCs w:val="28"/>
              </w:rPr>
              <w:t>Опис меж територіального виборчого округу</w:t>
            </w:r>
          </w:p>
        </w:tc>
      </w:tr>
      <w:tr w:rsidR="00007D0C" w:rsidRPr="00007D0C" w:rsidTr="003F2E7F">
        <w:tc>
          <w:tcPr>
            <w:tcW w:w="2518" w:type="dxa"/>
          </w:tcPr>
          <w:p w:rsidR="00007D0C" w:rsidRPr="00007D0C" w:rsidRDefault="00007D0C" w:rsidP="00007D0C">
            <w:pPr>
              <w:spacing w:after="0"/>
              <w:ind w:firstLine="0"/>
              <w:jc w:val="center"/>
              <w:rPr>
                <w:szCs w:val="28"/>
                <w:lang w:eastAsia="uk-UA"/>
              </w:rPr>
            </w:pPr>
            <w:r w:rsidRPr="00007D0C">
              <w:rPr>
                <w:szCs w:val="28"/>
                <w:lang w:eastAsia="uk-UA"/>
              </w:rPr>
              <w:t>1</w:t>
            </w:r>
          </w:p>
        </w:tc>
        <w:tc>
          <w:tcPr>
            <w:tcW w:w="6833" w:type="dxa"/>
          </w:tcPr>
          <w:p w:rsidR="00007D0C" w:rsidRPr="00007D0C" w:rsidRDefault="003F2E7F" w:rsidP="00007D0C">
            <w:pPr>
              <w:spacing w:after="0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shd w:val="clear" w:color="auto" w:fill="FFFFFF"/>
              </w:rPr>
              <w:t>село</w:t>
            </w:r>
            <w:r w:rsidRPr="003F2E7F">
              <w:rPr>
                <w:szCs w:val="28"/>
                <w:shd w:val="clear" w:color="auto" w:fill="FFFFFF"/>
              </w:rPr>
              <w:t xml:space="preserve"> Нові Петрівці Вишгородського району Київської області (ДВК № 320379, </w:t>
            </w:r>
            <w:r>
              <w:rPr>
                <w:szCs w:val="28"/>
                <w:shd w:val="clear" w:color="auto" w:fill="FFFFFF"/>
              </w:rPr>
              <w:t>320380, 320381, 320382, 321435)</w:t>
            </w:r>
          </w:p>
        </w:tc>
      </w:tr>
      <w:tr w:rsidR="00007D0C" w:rsidRPr="00007D0C" w:rsidTr="003F2E7F">
        <w:tc>
          <w:tcPr>
            <w:tcW w:w="2518" w:type="dxa"/>
          </w:tcPr>
          <w:p w:rsidR="00007D0C" w:rsidRPr="00007D0C" w:rsidRDefault="00007D0C" w:rsidP="00007D0C">
            <w:pPr>
              <w:spacing w:after="0"/>
              <w:ind w:firstLine="0"/>
              <w:jc w:val="center"/>
              <w:rPr>
                <w:szCs w:val="28"/>
                <w:lang w:eastAsia="uk-UA"/>
              </w:rPr>
            </w:pPr>
            <w:r w:rsidRPr="00007D0C">
              <w:rPr>
                <w:szCs w:val="28"/>
                <w:lang w:eastAsia="uk-UA"/>
              </w:rPr>
              <w:t>2</w:t>
            </w:r>
          </w:p>
        </w:tc>
        <w:tc>
          <w:tcPr>
            <w:tcW w:w="6833" w:type="dxa"/>
          </w:tcPr>
          <w:p w:rsidR="00007D0C" w:rsidRPr="00007D0C" w:rsidRDefault="003F2E7F" w:rsidP="00007D0C">
            <w:pPr>
              <w:spacing w:after="0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shd w:val="clear" w:color="auto" w:fill="FFFFFF"/>
              </w:rPr>
              <w:t>село</w:t>
            </w:r>
            <w:r w:rsidRPr="003F2E7F">
              <w:rPr>
                <w:szCs w:val="28"/>
                <w:shd w:val="clear" w:color="auto" w:fill="FFFFFF"/>
              </w:rPr>
              <w:t xml:space="preserve"> Старі Петрівці Вишгородського району Київської</w:t>
            </w:r>
            <w:r>
              <w:rPr>
                <w:szCs w:val="28"/>
                <w:shd w:val="clear" w:color="auto" w:fill="FFFFFF"/>
              </w:rPr>
              <w:t xml:space="preserve"> області (ДВК № 320389, 321430)</w:t>
            </w:r>
          </w:p>
        </w:tc>
      </w:tr>
      <w:tr w:rsidR="00007D0C" w:rsidRPr="00007D0C" w:rsidTr="003F2E7F">
        <w:tc>
          <w:tcPr>
            <w:tcW w:w="2518" w:type="dxa"/>
          </w:tcPr>
          <w:p w:rsidR="00007D0C" w:rsidRPr="00007D0C" w:rsidRDefault="00007D0C" w:rsidP="00007D0C">
            <w:pPr>
              <w:spacing w:after="0"/>
              <w:ind w:firstLine="0"/>
              <w:jc w:val="center"/>
              <w:rPr>
                <w:szCs w:val="28"/>
                <w:lang w:eastAsia="uk-UA"/>
              </w:rPr>
            </w:pPr>
            <w:r w:rsidRPr="00007D0C">
              <w:rPr>
                <w:szCs w:val="28"/>
                <w:lang w:eastAsia="uk-UA"/>
              </w:rPr>
              <w:t>3</w:t>
            </w:r>
          </w:p>
        </w:tc>
        <w:tc>
          <w:tcPr>
            <w:tcW w:w="6833" w:type="dxa"/>
          </w:tcPr>
          <w:p w:rsidR="00007D0C" w:rsidRPr="00007D0C" w:rsidRDefault="003F2E7F" w:rsidP="00007D0C">
            <w:pPr>
              <w:spacing w:after="0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shd w:val="clear" w:color="auto" w:fill="FFFFFF"/>
              </w:rPr>
              <w:t xml:space="preserve">село Лютіж, село </w:t>
            </w:r>
            <w:r w:rsidRPr="003F2E7F">
              <w:rPr>
                <w:szCs w:val="28"/>
                <w:shd w:val="clear" w:color="auto" w:fill="FFFFFF"/>
              </w:rPr>
              <w:t>Гута-Межигірська Вишгородського району Київської</w:t>
            </w:r>
            <w:r>
              <w:rPr>
                <w:szCs w:val="28"/>
                <w:shd w:val="clear" w:color="auto" w:fill="FFFFFF"/>
              </w:rPr>
              <w:t xml:space="preserve"> області (ДВК № 320376, 320377)</w:t>
            </w:r>
          </w:p>
        </w:tc>
      </w:tr>
    </w:tbl>
    <w:p w:rsidR="00007D0C" w:rsidRPr="00007D0C" w:rsidRDefault="00007D0C" w:rsidP="00007D0C">
      <w:pPr>
        <w:spacing w:after="0"/>
        <w:ind w:firstLine="0"/>
        <w:rPr>
          <w:color w:val="000000"/>
          <w:sz w:val="24"/>
          <w:szCs w:val="24"/>
          <w:shd w:val="clear" w:color="auto" w:fill="FFFFFF"/>
        </w:rPr>
      </w:pPr>
    </w:p>
    <w:p w:rsidR="00007D0C" w:rsidRPr="00007D0C" w:rsidRDefault="00007D0C" w:rsidP="00007D0C">
      <w:pPr>
        <w:spacing w:after="0"/>
        <w:ind w:firstLine="0"/>
        <w:rPr>
          <w:color w:val="000000"/>
          <w:sz w:val="24"/>
          <w:szCs w:val="24"/>
          <w:shd w:val="clear" w:color="auto" w:fill="FFFFFF"/>
        </w:rPr>
      </w:pPr>
    </w:p>
    <w:p w:rsidR="00007D0C" w:rsidRPr="00007D0C" w:rsidRDefault="00007D0C" w:rsidP="00007D0C">
      <w:pPr>
        <w:spacing w:after="0"/>
        <w:ind w:firstLine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3F2E7F">
      <w:pPr>
        <w:spacing w:after="0" w:line="216" w:lineRule="auto"/>
        <w:ind w:firstLine="0"/>
        <w:rPr>
          <w:szCs w:val="28"/>
        </w:rPr>
      </w:pPr>
      <w:r w:rsidRPr="00007D0C">
        <w:rPr>
          <w:szCs w:val="28"/>
        </w:rPr>
        <w:t xml:space="preserve">Секретар територіальної </w:t>
      </w: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  <w:r w:rsidRPr="00007D0C">
        <w:rPr>
          <w:szCs w:val="28"/>
        </w:rPr>
        <w:t>виборчої комісії</w:t>
      </w:r>
      <w:r w:rsidRPr="00007D0C">
        <w:rPr>
          <w:sz w:val="24"/>
          <w:szCs w:val="24"/>
        </w:rPr>
        <w:t xml:space="preserve">   </w:t>
      </w:r>
      <w:r w:rsidRPr="00007D0C">
        <w:rPr>
          <w:sz w:val="24"/>
          <w:szCs w:val="24"/>
        </w:rPr>
        <w:tab/>
        <w:t xml:space="preserve">    </w:t>
      </w:r>
      <w:r w:rsidRPr="00007D0C">
        <w:rPr>
          <w:sz w:val="24"/>
          <w:szCs w:val="24"/>
        </w:rPr>
        <w:tab/>
      </w:r>
      <w:r w:rsidR="003F2E7F">
        <w:rPr>
          <w:sz w:val="24"/>
          <w:szCs w:val="24"/>
        </w:rPr>
        <w:t xml:space="preserve">                                                                       </w:t>
      </w:r>
      <w:r w:rsidR="003F2E7F" w:rsidRPr="003F2E7F">
        <w:rPr>
          <w:szCs w:val="28"/>
        </w:rPr>
        <w:t xml:space="preserve">О.І. </w:t>
      </w:r>
      <w:proofErr w:type="spellStart"/>
      <w:r w:rsidR="003F2E7F" w:rsidRPr="003F2E7F">
        <w:rPr>
          <w:szCs w:val="28"/>
        </w:rPr>
        <w:t>Гелалі</w:t>
      </w:r>
      <w:proofErr w:type="spellEnd"/>
      <w:r w:rsidR="003F2E7F">
        <w:rPr>
          <w:sz w:val="24"/>
          <w:szCs w:val="24"/>
        </w:rPr>
        <w:t xml:space="preserve">                         </w:t>
      </w: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2A058B"/>
    <w:rsid w:val="002C05B1"/>
    <w:rsid w:val="002E2570"/>
    <w:rsid w:val="00356400"/>
    <w:rsid w:val="003F2E7F"/>
    <w:rsid w:val="004248FC"/>
    <w:rsid w:val="004A36E9"/>
    <w:rsid w:val="00502BEB"/>
    <w:rsid w:val="00514EC8"/>
    <w:rsid w:val="0053581C"/>
    <w:rsid w:val="00555618"/>
    <w:rsid w:val="005A193A"/>
    <w:rsid w:val="005C24A5"/>
    <w:rsid w:val="006526B8"/>
    <w:rsid w:val="00654E4C"/>
    <w:rsid w:val="006D7A90"/>
    <w:rsid w:val="007654A1"/>
    <w:rsid w:val="008A79BD"/>
    <w:rsid w:val="008C4DF0"/>
    <w:rsid w:val="009154A1"/>
    <w:rsid w:val="00A84B56"/>
    <w:rsid w:val="00AB7084"/>
    <w:rsid w:val="00B949BE"/>
    <w:rsid w:val="00DF730E"/>
    <w:rsid w:val="00E5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2020-09-05T14:45:00Z</dcterms:created>
  <dcterms:modified xsi:type="dcterms:W3CDTF">2020-09-05T14:45:00Z</dcterms:modified>
</cp:coreProperties>
</file>