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6C9E5" w14:textId="77777777" w:rsidR="002529EC" w:rsidRPr="00B02A05" w:rsidRDefault="002529EC" w:rsidP="002529EC">
      <w:pPr>
        <w:spacing w:after="0" w:line="240" w:lineRule="atLeast"/>
        <w:jc w:val="center"/>
        <w:rPr>
          <w:rFonts w:ascii="Times New Roman" w:hAnsi="Times New Roman"/>
          <w:b/>
          <w:bCs/>
          <w:sz w:val="24"/>
          <w:szCs w:val="24"/>
          <w:lang w:val="uk-UA"/>
        </w:rPr>
      </w:pPr>
      <w:r w:rsidRPr="00B02A05">
        <w:rPr>
          <w:rFonts w:ascii="Times New Roman" w:hAnsi="Times New Roman"/>
          <w:b/>
          <w:sz w:val="24"/>
          <w:szCs w:val="24"/>
          <w:lang w:val="uk-UA"/>
        </w:rPr>
        <w:t xml:space="preserve">КЗДО (ЯС) КТ «Петрик» Петрівської </w:t>
      </w:r>
      <w:r>
        <w:rPr>
          <w:rFonts w:ascii="Times New Roman" w:hAnsi="Times New Roman"/>
          <w:b/>
          <w:sz w:val="24"/>
          <w:szCs w:val="24"/>
          <w:lang w:val="uk-UA"/>
        </w:rPr>
        <w:t>с/р</w:t>
      </w:r>
    </w:p>
    <w:p w14:paraId="284C5C77" w14:textId="77777777" w:rsidR="002529EC" w:rsidRPr="00B02A05" w:rsidRDefault="002529EC" w:rsidP="002529EC">
      <w:pPr>
        <w:spacing w:after="0" w:line="240" w:lineRule="atLeast"/>
        <w:jc w:val="center"/>
        <w:rPr>
          <w:rFonts w:ascii="Times New Roman" w:hAnsi="Times New Roman"/>
          <w:b/>
          <w:bCs/>
          <w:sz w:val="24"/>
          <w:szCs w:val="24"/>
          <w:lang w:val="uk-UA"/>
        </w:rPr>
      </w:pPr>
      <w:r w:rsidRPr="00B02A05">
        <w:rPr>
          <w:rFonts w:ascii="Times New Roman" w:hAnsi="Times New Roman"/>
          <w:bCs/>
          <w:sz w:val="24"/>
          <w:szCs w:val="24"/>
          <w:lang w:val="uk-UA"/>
        </w:rPr>
        <w:t>Обґрунтування</w:t>
      </w:r>
      <w:r w:rsidRPr="00B02A05">
        <w:rPr>
          <w:rFonts w:ascii="Times New Roman" w:hAnsi="Times New Roman"/>
          <w:b/>
          <w:bCs/>
          <w:sz w:val="24"/>
          <w:szCs w:val="24"/>
          <w:lang w:val="uk-UA"/>
        </w:rPr>
        <w:t xml:space="preserve"> </w:t>
      </w:r>
      <w:r w:rsidRPr="00B02A05">
        <w:rPr>
          <w:rFonts w:ascii="Times New Roman" w:hAnsi="Times New Roman"/>
          <w:bCs/>
          <w:sz w:val="24"/>
          <w:szCs w:val="24"/>
          <w:lang w:val="uk-UA"/>
        </w:rPr>
        <w:t xml:space="preserve">технічних та якісних характеристик закупівлі, </w:t>
      </w:r>
      <w:r w:rsidRPr="00B02A05">
        <w:rPr>
          <w:rFonts w:ascii="Times New Roman" w:hAnsi="Times New Roman"/>
          <w:sz w:val="24"/>
          <w:szCs w:val="24"/>
          <w:lang w:val="uk-UA"/>
        </w:rPr>
        <w:t xml:space="preserve">ДК 021:2015 </w:t>
      </w:r>
      <w:r w:rsidRPr="00356472">
        <w:rPr>
          <w:rFonts w:ascii="Times New Roman" w:hAnsi="Times New Roman"/>
          <w:b/>
          <w:sz w:val="24"/>
          <w:szCs w:val="24"/>
          <w:lang w:val="uk-UA"/>
        </w:rPr>
        <w:t>09120000-6 - Газове паливо</w:t>
      </w:r>
      <w:r w:rsidRPr="00613C3A">
        <w:rPr>
          <w:rFonts w:ascii="Times New Roman" w:hAnsi="Times New Roman"/>
          <w:b/>
          <w:sz w:val="24"/>
          <w:szCs w:val="24"/>
          <w:lang w:val="uk-UA"/>
        </w:rPr>
        <w:t xml:space="preserve"> </w:t>
      </w:r>
      <w:r w:rsidRPr="00B02A05">
        <w:rPr>
          <w:rFonts w:ascii="Times New Roman" w:hAnsi="Times New Roman"/>
          <w:sz w:val="24"/>
          <w:szCs w:val="24"/>
          <w:lang w:val="uk-UA"/>
        </w:rPr>
        <w:t>«Єдиного закупівельного словника»</w:t>
      </w:r>
    </w:p>
    <w:p w14:paraId="148407E4" w14:textId="77777777" w:rsidR="002529EC" w:rsidRPr="00B02A05" w:rsidRDefault="002529EC" w:rsidP="002529EC">
      <w:pPr>
        <w:spacing w:after="0" w:line="240" w:lineRule="atLeast"/>
        <w:jc w:val="center"/>
        <w:rPr>
          <w:rFonts w:ascii="Times New Roman" w:hAnsi="Times New Roman"/>
          <w:i/>
          <w:iCs/>
          <w:sz w:val="24"/>
          <w:szCs w:val="24"/>
          <w:lang w:val="uk-UA"/>
        </w:rPr>
      </w:pPr>
      <w:r w:rsidRPr="00B02A05">
        <w:rPr>
          <w:rFonts w:ascii="Times New Roman" w:hAnsi="Times New Roman"/>
          <w:bCs/>
          <w:i/>
          <w:iCs/>
          <w:sz w:val="24"/>
          <w:szCs w:val="24"/>
          <w:lang w:val="uk-UA"/>
        </w:rPr>
        <w:t>(оприлюднюється на виконання постанови КМУ № 710 від 11.10.2016 «Про ефективне використання державних коштів» (зі змінами))</w:t>
      </w:r>
    </w:p>
    <w:tbl>
      <w:tblPr>
        <w:tblStyle w:val="ae"/>
        <w:tblW w:w="0" w:type="auto"/>
        <w:tblLook w:val="04A0" w:firstRow="1" w:lastRow="0" w:firstColumn="1" w:lastColumn="0" w:noHBand="0" w:noVBand="1"/>
      </w:tblPr>
      <w:tblGrid>
        <w:gridCol w:w="534"/>
        <w:gridCol w:w="2835"/>
        <w:gridCol w:w="6202"/>
      </w:tblGrid>
      <w:tr w:rsidR="002529EC" w:rsidRPr="00B02A05" w14:paraId="017B47EF" w14:textId="77777777" w:rsidTr="006401D9">
        <w:tc>
          <w:tcPr>
            <w:tcW w:w="534" w:type="dxa"/>
            <w:tcBorders>
              <w:top w:val="single" w:sz="4" w:space="0" w:color="auto"/>
              <w:left w:val="single" w:sz="4" w:space="0" w:color="auto"/>
              <w:bottom w:val="single" w:sz="4" w:space="0" w:color="auto"/>
              <w:right w:val="single" w:sz="4" w:space="0" w:color="auto"/>
            </w:tcBorders>
          </w:tcPr>
          <w:p w14:paraId="282F7452" w14:textId="77777777" w:rsidR="002529EC" w:rsidRPr="00B02A05" w:rsidRDefault="002529EC" w:rsidP="006401D9">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3F8E33FF" w14:textId="77777777" w:rsidR="002529EC" w:rsidRPr="00B02A05" w:rsidRDefault="002529EC" w:rsidP="006401D9">
            <w:pPr>
              <w:spacing w:after="0" w:line="240" w:lineRule="atLeast"/>
              <w:rPr>
                <w:rFonts w:ascii="Times New Roman" w:hAnsi="Times New Roman"/>
                <w:b/>
                <w:i/>
                <w:sz w:val="24"/>
                <w:szCs w:val="24"/>
                <w:lang w:val="uk-UA"/>
              </w:rPr>
            </w:pPr>
            <w:r w:rsidRPr="00B02A05">
              <w:rPr>
                <w:rFonts w:ascii="Times New Roman" w:hAnsi="Times New Roman"/>
                <w:b/>
                <w:bCs/>
                <w:iCs/>
                <w:sz w:val="24"/>
                <w:szCs w:val="24"/>
                <w:lang w:val="uk-UA"/>
              </w:rPr>
              <w:t>Найменування:</w:t>
            </w:r>
          </w:p>
        </w:tc>
        <w:tc>
          <w:tcPr>
            <w:tcW w:w="6202" w:type="dxa"/>
            <w:tcBorders>
              <w:top w:val="single" w:sz="4" w:space="0" w:color="auto"/>
              <w:left w:val="single" w:sz="4" w:space="0" w:color="auto"/>
              <w:bottom w:val="single" w:sz="4" w:space="0" w:color="auto"/>
              <w:right w:val="single" w:sz="4" w:space="0" w:color="auto"/>
            </w:tcBorders>
            <w:hideMark/>
          </w:tcPr>
          <w:p w14:paraId="4D6D9F0B" w14:textId="77777777" w:rsidR="002529EC" w:rsidRPr="00B02A05" w:rsidRDefault="002529EC" w:rsidP="006401D9">
            <w:pPr>
              <w:spacing w:after="0" w:line="240" w:lineRule="atLeast"/>
              <w:rPr>
                <w:rFonts w:ascii="Times New Roman" w:hAnsi="Times New Roman"/>
                <w:b/>
                <w:bCs/>
                <w:iCs/>
                <w:sz w:val="24"/>
                <w:szCs w:val="24"/>
                <w:lang w:val="uk-UA"/>
              </w:rPr>
            </w:pPr>
            <w:r w:rsidRPr="00B02A05">
              <w:rPr>
                <w:rFonts w:ascii="Times New Roman" w:hAnsi="Times New Roman"/>
                <w:bCs/>
                <w:iCs/>
                <w:sz w:val="24"/>
                <w:szCs w:val="24"/>
                <w:lang w:val="uk-UA"/>
              </w:rPr>
              <w:t>КЗДО (ЯС) КТ «Петрик» Петрівської с/р</w:t>
            </w:r>
          </w:p>
        </w:tc>
      </w:tr>
      <w:tr w:rsidR="002529EC" w:rsidRPr="00B02A05" w14:paraId="0810BA75" w14:textId="77777777" w:rsidTr="006401D9">
        <w:tc>
          <w:tcPr>
            <w:tcW w:w="534" w:type="dxa"/>
            <w:tcBorders>
              <w:top w:val="single" w:sz="4" w:space="0" w:color="auto"/>
              <w:left w:val="single" w:sz="4" w:space="0" w:color="auto"/>
              <w:bottom w:val="single" w:sz="4" w:space="0" w:color="auto"/>
              <w:right w:val="single" w:sz="4" w:space="0" w:color="auto"/>
            </w:tcBorders>
          </w:tcPr>
          <w:p w14:paraId="7183549E" w14:textId="77777777" w:rsidR="002529EC" w:rsidRPr="00B02A05" w:rsidRDefault="002529EC" w:rsidP="006401D9">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56522576" w14:textId="77777777" w:rsidR="002529EC" w:rsidRPr="00B02A05" w:rsidRDefault="002529EC" w:rsidP="006401D9">
            <w:pPr>
              <w:spacing w:after="0" w:line="240" w:lineRule="atLeast"/>
              <w:rPr>
                <w:rFonts w:ascii="Times New Roman" w:hAnsi="Times New Roman"/>
                <w:b/>
                <w:i/>
                <w:sz w:val="24"/>
                <w:szCs w:val="24"/>
                <w:lang w:val="uk-UA"/>
              </w:rPr>
            </w:pPr>
            <w:r w:rsidRPr="00B02A05">
              <w:rPr>
                <w:rFonts w:ascii="Times New Roman" w:hAnsi="Times New Roman"/>
                <w:b/>
                <w:bCs/>
                <w:iCs/>
                <w:sz w:val="24"/>
                <w:szCs w:val="24"/>
                <w:lang w:val="uk-UA"/>
              </w:rPr>
              <w:t>Місцезнаходження:</w:t>
            </w:r>
          </w:p>
        </w:tc>
        <w:tc>
          <w:tcPr>
            <w:tcW w:w="6202" w:type="dxa"/>
            <w:tcBorders>
              <w:top w:val="single" w:sz="4" w:space="0" w:color="auto"/>
              <w:left w:val="single" w:sz="4" w:space="0" w:color="auto"/>
              <w:bottom w:val="single" w:sz="4" w:space="0" w:color="auto"/>
              <w:right w:val="single" w:sz="4" w:space="0" w:color="auto"/>
            </w:tcBorders>
            <w:hideMark/>
          </w:tcPr>
          <w:p w14:paraId="2874132F" w14:textId="77777777" w:rsidR="002529EC" w:rsidRPr="00B02A05" w:rsidRDefault="002529EC" w:rsidP="006401D9">
            <w:pPr>
              <w:spacing w:after="0" w:line="240" w:lineRule="atLeast"/>
              <w:rPr>
                <w:rFonts w:ascii="Times New Roman" w:hAnsi="Times New Roman"/>
                <w:b/>
                <w:bCs/>
                <w:iCs/>
                <w:sz w:val="24"/>
                <w:szCs w:val="24"/>
                <w:lang w:val="uk-UA"/>
              </w:rPr>
            </w:pPr>
            <w:r w:rsidRPr="00B02A05">
              <w:rPr>
                <w:rFonts w:ascii="Times New Roman" w:hAnsi="Times New Roman"/>
                <w:bCs/>
                <w:iCs/>
                <w:sz w:val="24"/>
                <w:szCs w:val="24"/>
                <w:lang w:val="uk-UA"/>
              </w:rPr>
              <w:t>07354, Київська область, Вишгородський район, с. Нові Петрівці, вул. Ново-Київська 137.</w:t>
            </w:r>
          </w:p>
        </w:tc>
      </w:tr>
      <w:tr w:rsidR="002529EC" w:rsidRPr="00B02A05" w14:paraId="51F1E9C3" w14:textId="77777777" w:rsidTr="006401D9">
        <w:tc>
          <w:tcPr>
            <w:tcW w:w="534" w:type="dxa"/>
            <w:tcBorders>
              <w:top w:val="single" w:sz="4" w:space="0" w:color="auto"/>
              <w:left w:val="single" w:sz="4" w:space="0" w:color="auto"/>
              <w:bottom w:val="single" w:sz="4" w:space="0" w:color="auto"/>
              <w:right w:val="single" w:sz="4" w:space="0" w:color="auto"/>
            </w:tcBorders>
          </w:tcPr>
          <w:p w14:paraId="04CDDFD1" w14:textId="77777777" w:rsidR="002529EC" w:rsidRPr="00B02A05" w:rsidRDefault="002529EC" w:rsidP="006401D9">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69100913" w14:textId="77777777" w:rsidR="002529EC" w:rsidRPr="00B02A05" w:rsidRDefault="002529EC" w:rsidP="006401D9">
            <w:pPr>
              <w:spacing w:after="0" w:line="240" w:lineRule="atLeast"/>
              <w:rPr>
                <w:rFonts w:ascii="Times New Roman" w:hAnsi="Times New Roman"/>
                <w:b/>
                <w:sz w:val="24"/>
                <w:szCs w:val="24"/>
                <w:lang w:val="uk-UA"/>
              </w:rPr>
            </w:pPr>
            <w:r w:rsidRPr="00B02A05">
              <w:rPr>
                <w:rFonts w:ascii="Times New Roman" w:hAnsi="Times New Roman"/>
                <w:b/>
                <w:sz w:val="24"/>
                <w:szCs w:val="24"/>
                <w:lang w:val="uk-UA"/>
              </w:rPr>
              <w:t>ЄДРПОУ:</w:t>
            </w:r>
          </w:p>
        </w:tc>
        <w:tc>
          <w:tcPr>
            <w:tcW w:w="6202" w:type="dxa"/>
            <w:tcBorders>
              <w:top w:val="single" w:sz="4" w:space="0" w:color="auto"/>
              <w:left w:val="single" w:sz="4" w:space="0" w:color="auto"/>
              <w:bottom w:val="single" w:sz="4" w:space="0" w:color="auto"/>
              <w:right w:val="single" w:sz="4" w:space="0" w:color="auto"/>
            </w:tcBorders>
            <w:hideMark/>
          </w:tcPr>
          <w:p w14:paraId="273907ED" w14:textId="77777777" w:rsidR="002529EC" w:rsidRPr="00B02A05" w:rsidRDefault="002529EC" w:rsidP="006401D9">
            <w:pPr>
              <w:spacing w:after="0" w:line="240" w:lineRule="atLeast"/>
              <w:rPr>
                <w:rFonts w:ascii="Times New Roman" w:hAnsi="Times New Roman"/>
                <w:sz w:val="24"/>
                <w:szCs w:val="24"/>
                <w:lang w:val="uk-UA"/>
              </w:rPr>
            </w:pPr>
            <w:r w:rsidRPr="00B02A05">
              <w:rPr>
                <w:rFonts w:ascii="Times New Roman" w:hAnsi="Times New Roman"/>
                <w:sz w:val="24"/>
                <w:szCs w:val="24"/>
                <w:lang w:val="uk-UA"/>
              </w:rPr>
              <w:t>44155548</w:t>
            </w:r>
          </w:p>
        </w:tc>
      </w:tr>
      <w:tr w:rsidR="002529EC" w:rsidRPr="00B02A05" w14:paraId="3A754BC5" w14:textId="77777777" w:rsidTr="006401D9">
        <w:tc>
          <w:tcPr>
            <w:tcW w:w="534" w:type="dxa"/>
            <w:tcBorders>
              <w:top w:val="single" w:sz="4" w:space="0" w:color="auto"/>
              <w:left w:val="single" w:sz="4" w:space="0" w:color="auto"/>
              <w:bottom w:val="single" w:sz="4" w:space="0" w:color="auto"/>
              <w:right w:val="single" w:sz="4" w:space="0" w:color="auto"/>
            </w:tcBorders>
          </w:tcPr>
          <w:p w14:paraId="48A1AF70" w14:textId="77777777" w:rsidR="002529EC" w:rsidRPr="00B02A05" w:rsidRDefault="002529EC" w:rsidP="006401D9">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7DD42E1B" w14:textId="77777777" w:rsidR="002529EC" w:rsidRPr="00B02A05" w:rsidRDefault="002529EC" w:rsidP="006401D9">
            <w:pPr>
              <w:spacing w:after="0" w:line="240" w:lineRule="atLeast"/>
              <w:rPr>
                <w:rFonts w:ascii="Times New Roman" w:hAnsi="Times New Roman"/>
                <w:b/>
                <w:sz w:val="24"/>
                <w:szCs w:val="24"/>
                <w:lang w:val="uk-UA"/>
              </w:rPr>
            </w:pPr>
            <w:r w:rsidRPr="00B02A05">
              <w:rPr>
                <w:rFonts w:ascii="Times New Roman" w:hAnsi="Times New Roman"/>
                <w:b/>
                <w:bCs/>
                <w:iCs/>
                <w:sz w:val="24"/>
                <w:szCs w:val="24"/>
                <w:lang w:val="uk-UA"/>
              </w:rPr>
              <w:t>Назва предмета закупівлі</w:t>
            </w:r>
          </w:p>
        </w:tc>
        <w:tc>
          <w:tcPr>
            <w:tcW w:w="6202" w:type="dxa"/>
            <w:tcBorders>
              <w:top w:val="single" w:sz="4" w:space="0" w:color="auto"/>
              <w:left w:val="single" w:sz="4" w:space="0" w:color="auto"/>
              <w:bottom w:val="single" w:sz="4" w:space="0" w:color="auto"/>
              <w:right w:val="single" w:sz="4" w:space="0" w:color="auto"/>
            </w:tcBorders>
            <w:hideMark/>
          </w:tcPr>
          <w:p w14:paraId="4FF9BA84" w14:textId="77777777" w:rsidR="002529EC" w:rsidRPr="00B02A05" w:rsidRDefault="002529EC" w:rsidP="006401D9">
            <w:pPr>
              <w:spacing w:after="0" w:line="240" w:lineRule="atLeast"/>
              <w:rPr>
                <w:rFonts w:ascii="Times New Roman" w:hAnsi="Times New Roman"/>
                <w:sz w:val="24"/>
                <w:szCs w:val="24"/>
                <w:lang w:val="uk-UA"/>
              </w:rPr>
            </w:pPr>
            <w:r>
              <w:rPr>
                <w:rFonts w:ascii="Times New Roman" w:hAnsi="Times New Roman"/>
                <w:color w:val="000000"/>
                <w:sz w:val="24"/>
                <w:szCs w:val="24"/>
                <w:lang w:val="uk-UA"/>
              </w:rPr>
              <w:t>Природний газ</w:t>
            </w:r>
            <w:r w:rsidRPr="00613C3A">
              <w:rPr>
                <w:rFonts w:ascii="Times New Roman" w:hAnsi="Times New Roman"/>
                <w:color w:val="000000"/>
                <w:sz w:val="24"/>
                <w:szCs w:val="24"/>
                <w:lang w:val="uk-UA"/>
              </w:rPr>
              <w:t xml:space="preserve"> </w:t>
            </w:r>
            <w:r w:rsidRPr="00B02A05">
              <w:rPr>
                <w:rFonts w:ascii="Times New Roman" w:hAnsi="Times New Roman"/>
                <w:sz w:val="24"/>
                <w:szCs w:val="24"/>
                <w:lang w:val="uk-UA"/>
              </w:rPr>
              <w:t>(</w:t>
            </w:r>
            <w:r w:rsidRPr="00B02A05">
              <w:rPr>
                <w:rFonts w:ascii="Times New Roman" w:hAnsi="Times New Roman"/>
                <w:bCs/>
                <w:i/>
                <w:iCs/>
                <w:sz w:val="24"/>
                <w:szCs w:val="24"/>
                <w:lang w:val="uk-UA"/>
              </w:rPr>
              <w:t>Київська область, Вишгородський район, с. Нові Петрівці, вул. Ново-Київська 137)</w:t>
            </w:r>
          </w:p>
        </w:tc>
      </w:tr>
      <w:tr w:rsidR="002529EC" w:rsidRPr="00B02A05" w14:paraId="31C77A82" w14:textId="77777777" w:rsidTr="006401D9">
        <w:tc>
          <w:tcPr>
            <w:tcW w:w="534" w:type="dxa"/>
            <w:tcBorders>
              <w:top w:val="single" w:sz="4" w:space="0" w:color="auto"/>
              <w:left w:val="single" w:sz="4" w:space="0" w:color="auto"/>
              <w:bottom w:val="single" w:sz="4" w:space="0" w:color="auto"/>
              <w:right w:val="single" w:sz="4" w:space="0" w:color="auto"/>
            </w:tcBorders>
          </w:tcPr>
          <w:p w14:paraId="40E89B09" w14:textId="77777777" w:rsidR="002529EC" w:rsidRPr="00B02A05" w:rsidRDefault="002529EC" w:rsidP="006401D9">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36907346" w14:textId="77777777" w:rsidR="002529EC" w:rsidRPr="00B02A05" w:rsidRDefault="002529EC" w:rsidP="006401D9">
            <w:pPr>
              <w:spacing w:after="0" w:line="240" w:lineRule="atLeast"/>
              <w:rPr>
                <w:rFonts w:ascii="Times New Roman" w:hAnsi="Times New Roman"/>
                <w:b/>
                <w:bCs/>
                <w:iCs/>
                <w:sz w:val="24"/>
                <w:szCs w:val="24"/>
                <w:lang w:val="uk-UA"/>
              </w:rPr>
            </w:pPr>
            <w:r w:rsidRPr="00B02A05">
              <w:rPr>
                <w:rFonts w:ascii="Times New Roman" w:hAnsi="Times New Roman"/>
                <w:b/>
                <w:sz w:val="24"/>
                <w:szCs w:val="24"/>
                <w:lang w:val="uk-UA"/>
              </w:rPr>
              <w:t>Ідентифікатор процедури закупівлі:</w:t>
            </w:r>
          </w:p>
        </w:tc>
        <w:tc>
          <w:tcPr>
            <w:tcW w:w="6202" w:type="dxa"/>
            <w:tcBorders>
              <w:top w:val="single" w:sz="4" w:space="0" w:color="auto"/>
              <w:left w:val="single" w:sz="4" w:space="0" w:color="auto"/>
              <w:bottom w:val="single" w:sz="4" w:space="0" w:color="auto"/>
              <w:right w:val="single" w:sz="4" w:space="0" w:color="auto"/>
            </w:tcBorders>
            <w:hideMark/>
          </w:tcPr>
          <w:p w14:paraId="5EA31773" w14:textId="4DA708C7" w:rsidR="002529EC" w:rsidRPr="00B02A05" w:rsidRDefault="002529EC" w:rsidP="006401D9">
            <w:pPr>
              <w:spacing w:after="0" w:line="240" w:lineRule="atLeast"/>
              <w:rPr>
                <w:rFonts w:ascii="Times New Roman" w:hAnsi="Times New Roman"/>
                <w:sz w:val="24"/>
                <w:szCs w:val="24"/>
                <w:lang w:val="uk-UA"/>
              </w:rPr>
            </w:pPr>
            <w:r w:rsidRPr="002529EC">
              <w:rPr>
                <w:rFonts w:ascii="Times New Roman" w:hAnsi="Times New Roman"/>
                <w:sz w:val="24"/>
                <w:szCs w:val="24"/>
                <w:lang w:val="uk-UA"/>
              </w:rPr>
              <w:t>UA-2025-10-07-002005-a</w:t>
            </w:r>
          </w:p>
        </w:tc>
      </w:tr>
      <w:tr w:rsidR="002529EC" w:rsidRPr="00613C3A" w14:paraId="67D1BEED" w14:textId="77777777" w:rsidTr="006401D9">
        <w:tc>
          <w:tcPr>
            <w:tcW w:w="534" w:type="dxa"/>
            <w:tcBorders>
              <w:top w:val="single" w:sz="4" w:space="0" w:color="auto"/>
              <w:left w:val="single" w:sz="4" w:space="0" w:color="auto"/>
              <w:bottom w:val="single" w:sz="4" w:space="0" w:color="auto"/>
              <w:right w:val="single" w:sz="4" w:space="0" w:color="auto"/>
            </w:tcBorders>
          </w:tcPr>
          <w:p w14:paraId="4CB39E00" w14:textId="77777777" w:rsidR="002529EC" w:rsidRPr="00B02A05" w:rsidRDefault="002529EC" w:rsidP="006401D9">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21C13880" w14:textId="77777777" w:rsidR="002529EC" w:rsidRPr="00B02A05" w:rsidRDefault="002529EC" w:rsidP="006401D9">
            <w:pPr>
              <w:spacing w:after="0" w:line="240" w:lineRule="atLeast"/>
              <w:rPr>
                <w:rFonts w:ascii="Times New Roman" w:hAnsi="Times New Roman"/>
                <w:b/>
                <w:bCs/>
                <w:iCs/>
                <w:sz w:val="24"/>
                <w:szCs w:val="24"/>
                <w:lang w:val="uk-UA"/>
              </w:rPr>
            </w:pPr>
            <w:r w:rsidRPr="00B02A05">
              <w:rPr>
                <w:rFonts w:ascii="Times New Roman" w:hAnsi="Times New Roman"/>
                <w:b/>
                <w:sz w:val="24"/>
                <w:szCs w:val="24"/>
                <w:lang w:val="uk-UA"/>
              </w:rPr>
              <w:t>Вид процедури закупівлі</w:t>
            </w:r>
          </w:p>
        </w:tc>
        <w:tc>
          <w:tcPr>
            <w:tcW w:w="6202" w:type="dxa"/>
            <w:tcBorders>
              <w:top w:val="single" w:sz="4" w:space="0" w:color="auto"/>
              <w:left w:val="single" w:sz="4" w:space="0" w:color="auto"/>
              <w:bottom w:val="single" w:sz="4" w:space="0" w:color="auto"/>
              <w:right w:val="single" w:sz="4" w:space="0" w:color="auto"/>
            </w:tcBorders>
            <w:hideMark/>
          </w:tcPr>
          <w:p w14:paraId="0CA13974" w14:textId="77777777" w:rsidR="002529EC" w:rsidRPr="00B02A05" w:rsidRDefault="002529EC" w:rsidP="006401D9">
            <w:pPr>
              <w:spacing w:after="0" w:line="240" w:lineRule="atLeast"/>
              <w:rPr>
                <w:rFonts w:ascii="Times New Roman" w:hAnsi="Times New Roman"/>
                <w:sz w:val="24"/>
                <w:szCs w:val="24"/>
                <w:lang w:val="uk-UA"/>
              </w:rPr>
            </w:pPr>
            <w:r w:rsidRPr="00B02A05">
              <w:rPr>
                <w:rFonts w:ascii="Times New Roman" w:hAnsi="Times New Roman"/>
                <w:sz w:val="24"/>
                <w:szCs w:val="24"/>
                <w:lang w:val="uk-UA"/>
              </w:rPr>
              <w:t xml:space="preserve">Відкриті торги з особливостями </w:t>
            </w:r>
          </w:p>
          <w:p w14:paraId="2025DE66" w14:textId="77777777" w:rsidR="002529EC" w:rsidRPr="00B02A05" w:rsidRDefault="002529EC" w:rsidP="006401D9">
            <w:pPr>
              <w:spacing w:after="0" w:line="240" w:lineRule="atLeast"/>
              <w:rPr>
                <w:rFonts w:ascii="Times New Roman" w:hAnsi="Times New Roman"/>
                <w:sz w:val="24"/>
                <w:szCs w:val="24"/>
                <w:lang w:val="uk-UA"/>
              </w:rPr>
            </w:pPr>
            <w:r w:rsidRPr="00B02A05">
              <w:rPr>
                <w:rFonts w:ascii="Times New Roman" w:hAnsi="Times New Roman"/>
                <w:sz w:val="24"/>
                <w:szCs w:val="24"/>
                <w:lang w:val="uk-UA"/>
              </w:rPr>
              <w:t>Умови застосування відкритих торгів з особливостями: Постанова кабінету міністрів України №1178 від 12.10.2022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p>
        </w:tc>
      </w:tr>
      <w:tr w:rsidR="002529EC" w:rsidRPr="00613C3A" w14:paraId="2BBAE211" w14:textId="77777777" w:rsidTr="006401D9">
        <w:tc>
          <w:tcPr>
            <w:tcW w:w="534" w:type="dxa"/>
            <w:tcBorders>
              <w:top w:val="single" w:sz="4" w:space="0" w:color="auto"/>
              <w:left w:val="single" w:sz="4" w:space="0" w:color="auto"/>
              <w:bottom w:val="single" w:sz="4" w:space="0" w:color="auto"/>
              <w:right w:val="single" w:sz="4" w:space="0" w:color="auto"/>
            </w:tcBorders>
          </w:tcPr>
          <w:p w14:paraId="74967C10" w14:textId="77777777" w:rsidR="002529EC" w:rsidRPr="00B02A05" w:rsidRDefault="002529EC" w:rsidP="006401D9">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4C225637" w14:textId="77777777" w:rsidR="002529EC" w:rsidRPr="00B02A05" w:rsidRDefault="002529EC" w:rsidP="006401D9">
            <w:pPr>
              <w:spacing w:after="0" w:line="240" w:lineRule="atLeast"/>
              <w:rPr>
                <w:rFonts w:ascii="Times New Roman" w:hAnsi="Times New Roman"/>
                <w:b/>
                <w:bCs/>
                <w:iCs/>
                <w:sz w:val="24"/>
                <w:szCs w:val="24"/>
                <w:lang w:val="uk-UA"/>
              </w:rPr>
            </w:pPr>
            <w:r w:rsidRPr="00B02A05">
              <w:rPr>
                <w:rFonts w:ascii="Times New Roman" w:hAnsi="Times New Roman"/>
                <w:b/>
                <w:sz w:val="24"/>
                <w:szCs w:val="24"/>
                <w:lang w:val="uk-UA"/>
              </w:rPr>
              <w:t>Очікувана вартість та обґрунтування очікуваної вартості предмета закупівлі</w:t>
            </w:r>
            <w:r w:rsidRPr="00B02A05">
              <w:rPr>
                <w:rFonts w:ascii="Times New Roman" w:hAnsi="Times New Roman"/>
                <w:b/>
                <w:bCs/>
                <w:sz w:val="24"/>
                <w:szCs w:val="24"/>
                <w:lang w:val="uk-UA"/>
              </w:rPr>
              <w:t>:</w:t>
            </w:r>
          </w:p>
        </w:tc>
        <w:tc>
          <w:tcPr>
            <w:tcW w:w="6202" w:type="dxa"/>
            <w:tcBorders>
              <w:top w:val="single" w:sz="4" w:space="0" w:color="auto"/>
              <w:left w:val="single" w:sz="4" w:space="0" w:color="auto"/>
              <w:bottom w:val="single" w:sz="4" w:space="0" w:color="auto"/>
              <w:right w:val="single" w:sz="4" w:space="0" w:color="auto"/>
            </w:tcBorders>
            <w:hideMark/>
          </w:tcPr>
          <w:p w14:paraId="5C52651A" w14:textId="77777777" w:rsidR="002529EC" w:rsidRPr="00876D5A" w:rsidRDefault="002529EC" w:rsidP="006401D9">
            <w:pPr>
              <w:spacing w:after="0" w:line="240" w:lineRule="atLeast"/>
              <w:rPr>
                <w:rFonts w:ascii="Times New Roman" w:hAnsi="Times New Roman"/>
                <w:sz w:val="24"/>
                <w:szCs w:val="24"/>
                <w:lang w:val="uk-UA"/>
              </w:rPr>
            </w:pPr>
            <w:r w:rsidRPr="00876D5A">
              <w:rPr>
                <w:rFonts w:ascii="Times New Roman" w:hAnsi="Times New Roman"/>
                <w:sz w:val="24"/>
                <w:szCs w:val="24"/>
                <w:lang w:val="uk-UA"/>
              </w:rPr>
              <w:t>Замовником здійснено розрахунок очікуваної вартості предмета закупівлі з урахуванням пункту 1 постанови Кабінету Міністрів України «Про затвердження Положення про покладення спеціальних обов’язків на суб’єктів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 (зі змінами і доповненнями) № 812 від 19 липня 2022 року (зі змінами) ухвалив Положення (далі — Положення), яким визначено обсяг та умови виконання спеціальних обов’язків, що покладаються на суб’єктів ринку природного газу для забезпечення загальносуспільних інтересів у процесі функціонування ринку природного газу (далі — спеціальні обов’язки), зокрема для забезпечення стабільності, належної якості та доступності природного газу, підтримання належного рівня безпеки його постачання споживачам без загрози першочерговій цілі створення повноцінного ринку природного газу, заснованого на засадах вільної конкуренції з дотриманням принципів пропорційності, прозорості та недискримінації.</w:t>
            </w:r>
          </w:p>
          <w:p w14:paraId="5FFD9094" w14:textId="77777777" w:rsidR="002529EC" w:rsidRPr="00876D5A" w:rsidRDefault="002529EC" w:rsidP="006401D9">
            <w:pPr>
              <w:spacing w:after="0" w:line="240" w:lineRule="atLeast"/>
              <w:rPr>
                <w:rFonts w:ascii="Times New Roman" w:hAnsi="Times New Roman"/>
                <w:sz w:val="24"/>
                <w:szCs w:val="24"/>
                <w:lang w:val="uk-UA"/>
              </w:rPr>
            </w:pPr>
            <w:r w:rsidRPr="00876D5A">
              <w:rPr>
                <w:rFonts w:ascii="Times New Roman" w:hAnsi="Times New Roman"/>
                <w:sz w:val="24"/>
                <w:szCs w:val="24"/>
                <w:lang w:val="uk-UA"/>
              </w:rPr>
              <w:t>Замовником враховуючи, що Положенням визначено спеціальну ціну на природний газ бюджетним установам, а саме: 17052,60 грн за 1 тис. куб. м з ПДВ в тому числі тариф на послуги з транспортування природного газу для точки виходу та коефіцієнта, який застосовується у разі замовлення потужності на добу наперед.</w:t>
            </w:r>
          </w:p>
          <w:p w14:paraId="1DA05A74" w14:textId="763C019D" w:rsidR="002529EC" w:rsidRPr="00B02A05" w:rsidRDefault="002529EC" w:rsidP="006401D9">
            <w:pPr>
              <w:spacing w:after="0" w:line="240" w:lineRule="atLeast"/>
              <w:rPr>
                <w:rFonts w:ascii="Times New Roman" w:hAnsi="Times New Roman"/>
                <w:sz w:val="24"/>
                <w:szCs w:val="24"/>
                <w:lang w:val="uk-UA"/>
              </w:rPr>
            </w:pPr>
            <w:r w:rsidRPr="00876D5A">
              <w:rPr>
                <w:rFonts w:ascii="Times New Roman" w:hAnsi="Times New Roman"/>
                <w:sz w:val="24"/>
                <w:szCs w:val="24"/>
                <w:lang w:val="uk-UA"/>
              </w:rPr>
              <w:t xml:space="preserve">Визначення обсягу предмета закупівлі визначено прогнозованим аналізом споживання природного газу за </w:t>
            </w:r>
            <w:r w:rsidRPr="00876D5A">
              <w:rPr>
                <w:rFonts w:ascii="Times New Roman" w:hAnsi="Times New Roman"/>
                <w:sz w:val="24"/>
                <w:szCs w:val="24"/>
                <w:lang w:val="uk-UA"/>
              </w:rPr>
              <w:lastRenderedPageBreak/>
              <w:t xml:space="preserve">період з </w:t>
            </w:r>
            <w:r>
              <w:rPr>
                <w:rFonts w:ascii="Times New Roman" w:hAnsi="Times New Roman"/>
                <w:sz w:val="24"/>
                <w:szCs w:val="24"/>
                <w:lang w:val="en-US"/>
              </w:rPr>
              <w:t>01</w:t>
            </w:r>
            <w:r w:rsidRPr="00876D5A">
              <w:rPr>
                <w:rFonts w:ascii="Times New Roman" w:hAnsi="Times New Roman"/>
                <w:sz w:val="24"/>
                <w:szCs w:val="24"/>
                <w:lang w:val="uk-UA"/>
              </w:rPr>
              <w:t>.1</w:t>
            </w:r>
            <w:r>
              <w:rPr>
                <w:rFonts w:ascii="Times New Roman" w:hAnsi="Times New Roman"/>
                <w:sz w:val="24"/>
                <w:szCs w:val="24"/>
                <w:lang w:val="en-US"/>
              </w:rPr>
              <w:t>1</w:t>
            </w:r>
            <w:r w:rsidRPr="00876D5A">
              <w:rPr>
                <w:rFonts w:ascii="Times New Roman" w:hAnsi="Times New Roman"/>
                <w:sz w:val="24"/>
                <w:szCs w:val="24"/>
                <w:lang w:val="uk-UA"/>
              </w:rPr>
              <w:t>.25 по 31.1</w:t>
            </w:r>
            <w:r>
              <w:rPr>
                <w:rFonts w:ascii="Times New Roman" w:hAnsi="Times New Roman"/>
                <w:sz w:val="24"/>
                <w:szCs w:val="24"/>
                <w:lang w:val="en-US"/>
              </w:rPr>
              <w:t>2</w:t>
            </w:r>
            <w:r w:rsidRPr="00876D5A">
              <w:rPr>
                <w:rFonts w:ascii="Times New Roman" w:hAnsi="Times New Roman"/>
                <w:sz w:val="24"/>
                <w:szCs w:val="24"/>
                <w:lang w:val="uk-UA"/>
              </w:rPr>
              <w:t>.25р.</w:t>
            </w:r>
            <w:r>
              <w:rPr>
                <w:rFonts w:ascii="Times New Roman" w:hAnsi="Times New Roman"/>
                <w:sz w:val="24"/>
                <w:szCs w:val="24"/>
                <w:lang w:val="uk-UA"/>
              </w:rPr>
              <w:t xml:space="preserve"> </w:t>
            </w:r>
            <w:r w:rsidRPr="00B02A05">
              <w:rPr>
                <w:rFonts w:ascii="Times New Roman" w:hAnsi="Times New Roman"/>
                <w:sz w:val="24"/>
                <w:szCs w:val="24"/>
                <w:lang w:val="uk-UA"/>
              </w:rPr>
              <w:t xml:space="preserve">та складає </w:t>
            </w:r>
            <w:r w:rsidRPr="002529EC">
              <w:rPr>
                <w:rFonts w:ascii="Times New Roman" w:hAnsi="Times New Roman"/>
                <w:sz w:val="24"/>
                <w:szCs w:val="24"/>
                <w:lang w:val="uk-UA"/>
              </w:rPr>
              <w:t>409 262,40</w:t>
            </w:r>
            <w:r w:rsidRPr="00B02A05">
              <w:rPr>
                <w:rFonts w:ascii="Times New Roman" w:hAnsi="Times New Roman"/>
                <w:sz w:val="24"/>
                <w:szCs w:val="24"/>
                <w:lang w:val="uk-UA"/>
              </w:rPr>
              <w:t>грн. з ПДВ</w:t>
            </w:r>
          </w:p>
        </w:tc>
      </w:tr>
      <w:tr w:rsidR="002529EC" w:rsidRPr="00B02A05" w14:paraId="26F67D6D" w14:textId="77777777" w:rsidTr="006401D9">
        <w:tc>
          <w:tcPr>
            <w:tcW w:w="534" w:type="dxa"/>
            <w:tcBorders>
              <w:top w:val="single" w:sz="4" w:space="0" w:color="auto"/>
              <w:left w:val="single" w:sz="4" w:space="0" w:color="auto"/>
              <w:bottom w:val="single" w:sz="4" w:space="0" w:color="auto"/>
              <w:right w:val="single" w:sz="4" w:space="0" w:color="auto"/>
            </w:tcBorders>
          </w:tcPr>
          <w:p w14:paraId="3B7F7C6B" w14:textId="77777777" w:rsidR="002529EC" w:rsidRPr="00B02A05" w:rsidRDefault="002529EC" w:rsidP="006401D9">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24D4F156" w14:textId="77777777" w:rsidR="002529EC" w:rsidRPr="00B02A05" w:rsidRDefault="002529EC" w:rsidP="006401D9">
            <w:pPr>
              <w:spacing w:after="0" w:line="240" w:lineRule="atLeast"/>
              <w:rPr>
                <w:rFonts w:ascii="Times New Roman" w:hAnsi="Times New Roman"/>
                <w:b/>
                <w:bCs/>
                <w:iCs/>
                <w:sz w:val="24"/>
                <w:szCs w:val="24"/>
                <w:lang w:val="uk-UA"/>
              </w:rPr>
            </w:pPr>
            <w:r w:rsidRPr="00B02A05">
              <w:rPr>
                <w:rFonts w:ascii="Times New Roman" w:hAnsi="Times New Roman"/>
                <w:b/>
                <w:sz w:val="24"/>
                <w:szCs w:val="24"/>
                <w:lang w:val="uk-UA"/>
              </w:rPr>
              <w:t>Обґрунтування технічних та якісних характеристик предмета закупівлі.</w:t>
            </w:r>
          </w:p>
        </w:tc>
        <w:tc>
          <w:tcPr>
            <w:tcW w:w="6202" w:type="dxa"/>
            <w:tcBorders>
              <w:top w:val="single" w:sz="4" w:space="0" w:color="auto"/>
              <w:left w:val="single" w:sz="4" w:space="0" w:color="auto"/>
              <w:bottom w:val="single" w:sz="4" w:space="0" w:color="auto"/>
              <w:right w:val="single" w:sz="4" w:space="0" w:color="auto"/>
            </w:tcBorders>
            <w:hideMark/>
          </w:tcPr>
          <w:p w14:paraId="183B2944" w14:textId="77777777" w:rsidR="002529EC" w:rsidRPr="00B02A05" w:rsidRDefault="002529EC" w:rsidP="006401D9">
            <w:pPr>
              <w:spacing w:after="0" w:line="240" w:lineRule="atLeast"/>
              <w:ind w:left="720"/>
              <w:rPr>
                <w:rFonts w:ascii="Times New Roman" w:hAnsi="Times New Roman"/>
                <w:sz w:val="24"/>
                <w:szCs w:val="24"/>
                <w:lang w:val="uk-UA"/>
              </w:rPr>
            </w:pPr>
            <w:r w:rsidRPr="00B02A05">
              <w:rPr>
                <w:rFonts w:ascii="Times New Roman" w:hAnsi="Times New Roman"/>
                <w:sz w:val="24"/>
                <w:szCs w:val="24"/>
                <w:lang w:val="uk-UA"/>
              </w:rPr>
              <w:t xml:space="preserve">Загальний обсяг закупівлі: </w:t>
            </w:r>
          </w:p>
          <w:p w14:paraId="30AAD1F2" w14:textId="4D03A0FA" w:rsidR="002529EC" w:rsidRPr="00B02A05" w:rsidRDefault="002529EC" w:rsidP="006401D9">
            <w:pPr>
              <w:numPr>
                <w:ilvl w:val="0"/>
                <w:numId w:val="1"/>
              </w:numPr>
              <w:spacing w:after="0" w:line="240" w:lineRule="atLeast"/>
              <w:rPr>
                <w:rFonts w:ascii="Times New Roman" w:hAnsi="Times New Roman"/>
                <w:sz w:val="24"/>
                <w:szCs w:val="24"/>
                <w:lang w:val="uk-UA"/>
              </w:rPr>
            </w:pPr>
            <w:r w:rsidRPr="00356472">
              <w:rPr>
                <w:rFonts w:ascii="Times New Roman" w:hAnsi="Times New Roman"/>
                <w:color w:val="000000"/>
                <w:sz w:val="24"/>
                <w:szCs w:val="24"/>
                <w:lang w:val="uk-UA"/>
              </w:rPr>
              <w:t>Природний газ</w:t>
            </w:r>
            <w:r w:rsidRPr="00B02A05">
              <w:rPr>
                <w:rFonts w:ascii="Times New Roman" w:hAnsi="Times New Roman"/>
                <w:sz w:val="24"/>
                <w:szCs w:val="24"/>
                <w:lang w:val="uk-UA"/>
              </w:rPr>
              <w:t xml:space="preserve">: </w:t>
            </w:r>
            <w:r>
              <w:rPr>
                <w:rFonts w:ascii="Times New Roman" w:hAnsi="Times New Roman"/>
                <w:sz w:val="24"/>
                <w:szCs w:val="24"/>
                <w:lang w:val="en-US"/>
              </w:rPr>
              <w:t>24.0</w:t>
            </w:r>
            <w:r w:rsidRPr="00356472">
              <w:rPr>
                <w:rFonts w:ascii="Times New Roman" w:hAnsi="Times New Roman"/>
                <w:sz w:val="24"/>
                <w:szCs w:val="24"/>
                <w:lang w:val="uk-UA"/>
              </w:rPr>
              <w:t xml:space="preserve"> тис. </w:t>
            </w:r>
            <w:proofErr w:type="spellStart"/>
            <w:r w:rsidRPr="00356472">
              <w:rPr>
                <w:rFonts w:ascii="Times New Roman" w:hAnsi="Times New Roman"/>
                <w:sz w:val="24"/>
                <w:szCs w:val="24"/>
                <w:lang w:val="uk-UA"/>
              </w:rPr>
              <w:t>куб.м</w:t>
            </w:r>
            <w:proofErr w:type="spellEnd"/>
            <w:r>
              <w:rPr>
                <w:rFonts w:ascii="Times New Roman" w:hAnsi="Times New Roman"/>
                <w:sz w:val="24"/>
                <w:szCs w:val="24"/>
                <w:lang w:val="uk-UA"/>
              </w:rPr>
              <w:t>.</w:t>
            </w:r>
          </w:p>
          <w:p w14:paraId="24450C41" w14:textId="77777777" w:rsidR="002529EC" w:rsidRPr="00B02A05" w:rsidRDefault="002529EC" w:rsidP="006401D9">
            <w:pPr>
              <w:numPr>
                <w:ilvl w:val="0"/>
                <w:numId w:val="1"/>
              </w:numPr>
              <w:spacing w:after="0" w:line="240" w:lineRule="atLeast"/>
              <w:rPr>
                <w:rFonts w:ascii="Times New Roman" w:hAnsi="Times New Roman"/>
                <w:sz w:val="24"/>
                <w:szCs w:val="24"/>
                <w:lang w:val="uk-UA"/>
              </w:rPr>
            </w:pPr>
            <w:r w:rsidRPr="00B02A05">
              <w:rPr>
                <w:rFonts w:ascii="Times New Roman" w:hAnsi="Times New Roman"/>
                <w:sz w:val="24"/>
                <w:szCs w:val="24"/>
                <w:lang w:val="uk-UA"/>
              </w:rPr>
              <w:t xml:space="preserve">Місце </w:t>
            </w:r>
            <w:r w:rsidRPr="002E09D2">
              <w:rPr>
                <w:rFonts w:ascii="Times New Roman" w:hAnsi="Times New Roman"/>
                <w:sz w:val="24"/>
                <w:szCs w:val="24"/>
                <w:lang w:val="uk-UA"/>
              </w:rPr>
              <w:t>поставки товару</w:t>
            </w:r>
            <w:r w:rsidRPr="00B02A05">
              <w:rPr>
                <w:rFonts w:ascii="Times New Roman" w:hAnsi="Times New Roman"/>
                <w:sz w:val="24"/>
                <w:szCs w:val="24"/>
                <w:lang w:val="uk-UA"/>
              </w:rPr>
              <w:t xml:space="preserve">: </w:t>
            </w:r>
            <w:r w:rsidRPr="00B02A05">
              <w:rPr>
                <w:rFonts w:ascii="Times New Roman" w:hAnsi="Times New Roman"/>
                <w:bCs/>
                <w:iCs/>
                <w:sz w:val="24"/>
                <w:szCs w:val="24"/>
                <w:lang w:val="uk-UA"/>
              </w:rPr>
              <w:t>Київська область, Вишгородський район, с. Нові Петрівці, вул. Ново-Київська 137.</w:t>
            </w:r>
          </w:p>
          <w:p w14:paraId="07F3DD34" w14:textId="3A70A907" w:rsidR="002529EC" w:rsidRPr="00356472" w:rsidRDefault="002529EC" w:rsidP="006401D9">
            <w:pPr>
              <w:spacing w:after="0" w:line="240" w:lineRule="atLeast"/>
              <w:rPr>
                <w:rFonts w:ascii="Times New Roman" w:hAnsi="Times New Roman"/>
                <w:bCs/>
                <w:sz w:val="24"/>
                <w:szCs w:val="24"/>
                <w:lang w:val="uk-UA"/>
              </w:rPr>
            </w:pPr>
            <w:r w:rsidRPr="00B02A05">
              <w:rPr>
                <w:rFonts w:ascii="Times New Roman" w:hAnsi="Times New Roman"/>
                <w:bCs/>
                <w:iCs/>
                <w:sz w:val="24"/>
                <w:szCs w:val="24"/>
                <w:lang w:val="uk-UA"/>
              </w:rPr>
              <w:t xml:space="preserve">Строк </w:t>
            </w:r>
            <w:r w:rsidRPr="002E09D2">
              <w:rPr>
                <w:rFonts w:ascii="Times New Roman" w:hAnsi="Times New Roman"/>
                <w:bCs/>
                <w:iCs/>
                <w:sz w:val="24"/>
                <w:szCs w:val="24"/>
                <w:lang w:val="uk-UA"/>
              </w:rPr>
              <w:t>поставки товару</w:t>
            </w:r>
            <w:r w:rsidRPr="00B02A05">
              <w:rPr>
                <w:rFonts w:ascii="Times New Roman" w:hAnsi="Times New Roman"/>
                <w:bCs/>
                <w:iCs/>
                <w:sz w:val="24"/>
                <w:szCs w:val="24"/>
                <w:lang w:val="uk-UA"/>
              </w:rPr>
              <w:t xml:space="preserve">: </w:t>
            </w:r>
            <w:r w:rsidRPr="00356472">
              <w:rPr>
                <w:rFonts w:ascii="Times New Roman" w:hAnsi="Times New Roman"/>
                <w:bCs/>
                <w:sz w:val="24"/>
                <w:szCs w:val="24"/>
              </w:rPr>
              <w:t xml:space="preserve">З </w:t>
            </w:r>
            <w:r>
              <w:rPr>
                <w:rFonts w:ascii="Times New Roman" w:hAnsi="Times New Roman"/>
                <w:bCs/>
                <w:sz w:val="24"/>
                <w:szCs w:val="24"/>
                <w:lang w:val="en-US"/>
              </w:rPr>
              <w:t xml:space="preserve">01 </w:t>
            </w:r>
            <w:r>
              <w:rPr>
                <w:rFonts w:ascii="Times New Roman" w:hAnsi="Times New Roman"/>
                <w:bCs/>
                <w:sz w:val="24"/>
                <w:szCs w:val="24"/>
                <w:lang w:val="uk-UA"/>
              </w:rPr>
              <w:t>листопада</w:t>
            </w:r>
            <w:r w:rsidRPr="00356472">
              <w:rPr>
                <w:rFonts w:ascii="Times New Roman" w:hAnsi="Times New Roman"/>
                <w:bCs/>
                <w:sz w:val="24"/>
                <w:szCs w:val="24"/>
              </w:rPr>
              <w:t xml:space="preserve"> 2025 року 3</w:t>
            </w:r>
            <w:r>
              <w:rPr>
                <w:rFonts w:ascii="Times New Roman" w:hAnsi="Times New Roman"/>
                <w:bCs/>
                <w:sz w:val="24"/>
                <w:szCs w:val="24"/>
                <w:lang w:val="uk-UA"/>
              </w:rPr>
              <w:t>1</w:t>
            </w:r>
            <w:r w:rsidRPr="00356472">
              <w:rPr>
                <w:rFonts w:ascii="Times New Roman" w:hAnsi="Times New Roman"/>
                <w:bCs/>
                <w:sz w:val="24"/>
                <w:szCs w:val="24"/>
              </w:rPr>
              <w:t xml:space="preserve"> </w:t>
            </w:r>
            <w:r>
              <w:rPr>
                <w:rFonts w:ascii="Times New Roman" w:hAnsi="Times New Roman"/>
                <w:bCs/>
                <w:sz w:val="24"/>
                <w:szCs w:val="24"/>
                <w:lang w:val="uk-UA"/>
              </w:rPr>
              <w:t xml:space="preserve">грудня </w:t>
            </w:r>
            <w:r w:rsidRPr="00356472">
              <w:rPr>
                <w:rFonts w:ascii="Times New Roman" w:hAnsi="Times New Roman"/>
                <w:bCs/>
                <w:sz w:val="24"/>
                <w:szCs w:val="24"/>
              </w:rPr>
              <w:t>2025 року включно</w:t>
            </w:r>
            <w:r>
              <w:rPr>
                <w:rFonts w:ascii="Times New Roman" w:hAnsi="Times New Roman"/>
                <w:bCs/>
                <w:sz w:val="24"/>
                <w:szCs w:val="24"/>
                <w:lang w:val="uk-UA"/>
              </w:rPr>
              <w:t>.</w:t>
            </w:r>
          </w:p>
          <w:p w14:paraId="3179C139" w14:textId="77777777" w:rsidR="002529EC" w:rsidRPr="00B02A05" w:rsidRDefault="002529EC" w:rsidP="006401D9">
            <w:pPr>
              <w:spacing w:after="0" w:line="240" w:lineRule="atLeast"/>
              <w:rPr>
                <w:rFonts w:ascii="Times New Roman" w:hAnsi="Times New Roman"/>
                <w:sz w:val="24"/>
                <w:szCs w:val="24"/>
                <w:lang w:val="uk-UA"/>
              </w:rPr>
            </w:pPr>
            <w:r w:rsidRPr="00B02A05">
              <w:rPr>
                <w:rFonts w:ascii="Times New Roman" w:hAnsi="Times New Roman"/>
                <w:sz w:val="24"/>
                <w:szCs w:val="24"/>
                <w:lang w:val="uk-UA"/>
              </w:rPr>
              <w:t>Якісні та технічні характеристики предмету закупівлі визначені з урахуванням реальних потреб замовника.</w:t>
            </w:r>
          </w:p>
        </w:tc>
      </w:tr>
    </w:tbl>
    <w:p w14:paraId="593690A5" w14:textId="77777777" w:rsidR="002529EC" w:rsidRPr="00057571" w:rsidRDefault="002529EC" w:rsidP="002529EC">
      <w:pPr>
        <w:rPr>
          <w:lang w:val="uk-UA"/>
        </w:rPr>
      </w:pPr>
    </w:p>
    <w:p w14:paraId="1D57DFD0" w14:textId="77777777" w:rsidR="002529EC" w:rsidRPr="00613C3A" w:rsidRDefault="002529EC" w:rsidP="002529EC">
      <w:pPr>
        <w:rPr>
          <w:lang w:val="uk-UA"/>
        </w:rPr>
      </w:pPr>
    </w:p>
    <w:p w14:paraId="4F31E82F" w14:textId="77777777" w:rsidR="002529EC" w:rsidRPr="00356472" w:rsidRDefault="002529EC" w:rsidP="002529EC">
      <w:pPr>
        <w:rPr>
          <w:lang w:val="uk-UA"/>
        </w:rPr>
      </w:pPr>
    </w:p>
    <w:p w14:paraId="48A520B3" w14:textId="77777777" w:rsidR="002529EC" w:rsidRDefault="002529EC" w:rsidP="002529EC"/>
    <w:p w14:paraId="39C650E6" w14:textId="77777777" w:rsidR="004C0B78" w:rsidRDefault="004C0B78"/>
    <w:sectPr w:rsidR="004C0B7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D5594"/>
    <w:multiLevelType w:val="hybridMultilevel"/>
    <w:tmpl w:val="520883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7070696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9EC"/>
    <w:rsid w:val="002529EC"/>
    <w:rsid w:val="004C0B78"/>
    <w:rsid w:val="00DA2E8B"/>
    <w:rsid w:val="00FE7F6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05D1"/>
  <w15:chartTrackingRefBased/>
  <w15:docId w15:val="{C4D4D18E-A600-4FA1-B787-863B002BD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9EC"/>
    <w:pPr>
      <w:spacing w:after="200" w:line="276" w:lineRule="auto"/>
    </w:pPr>
    <w:rPr>
      <w:rFonts w:ascii="Calibri" w:eastAsia="Times New Roman" w:hAnsi="Calibri" w:cs="Times New Roman"/>
      <w:kern w:val="0"/>
      <w:lang w:val="ru-RU" w:eastAsia="ru-RU"/>
      <w14:ligatures w14:val="none"/>
    </w:rPr>
  </w:style>
  <w:style w:type="paragraph" w:styleId="1">
    <w:name w:val="heading 1"/>
    <w:basedOn w:val="a"/>
    <w:next w:val="a"/>
    <w:link w:val="10"/>
    <w:uiPriority w:val="9"/>
    <w:qFormat/>
    <w:rsid w:val="002529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529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529E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529E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529E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529E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529E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29E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529E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29E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529E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529E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529E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529E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529E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29EC"/>
    <w:rPr>
      <w:rFonts w:eastAsiaTheme="majorEastAsia" w:cstheme="majorBidi"/>
      <w:color w:val="595959" w:themeColor="text1" w:themeTint="A6"/>
    </w:rPr>
  </w:style>
  <w:style w:type="character" w:customStyle="1" w:styleId="80">
    <w:name w:val="Заголовок 8 Знак"/>
    <w:basedOn w:val="a0"/>
    <w:link w:val="8"/>
    <w:uiPriority w:val="9"/>
    <w:semiHidden/>
    <w:rsid w:val="002529E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29EC"/>
    <w:rPr>
      <w:rFonts w:eastAsiaTheme="majorEastAsia" w:cstheme="majorBidi"/>
      <w:color w:val="272727" w:themeColor="text1" w:themeTint="D8"/>
    </w:rPr>
  </w:style>
  <w:style w:type="paragraph" w:styleId="a3">
    <w:name w:val="Title"/>
    <w:basedOn w:val="a"/>
    <w:next w:val="a"/>
    <w:link w:val="a4"/>
    <w:uiPriority w:val="10"/>
    <w:qFormat/>
    <w:rsid w:val="002529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529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29E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529E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529EC"/>
    <w:pPr>
      <w:spacing w:before="160"/>
      <w:jc w:val="center"/>
    </w:pPr>
    <w:rPr>
      <w:i/>
      <w:iCs/>
      <w:color w:val="404040" w:themeColor="text1" w:themeTint="BF"/>
    </w:rPr>
  </w:style>
  <w:style w:type="character" w:customStyle="1" w:styleId="a8">
    <w:name w:val="Цитата Знак"/>
    <w:basedOn w:val="a0"/>
    <w:link w:val="a7"/>
    <w:uiPriority w:val="29"/>
    <w:rsid w:val="002529EC"/>
    <w:rPr>
      <w:i/>
      <w:iCs/>
      <w:color w:val="404040" w:themeColor="text1" w:themeTint="BF"/>
    </w:rPr>
  </w:style>
  <w:style w:type="paragraph" w:styleId="a9">
    <w:name w:val="List Paragraph"/>
    <w:basedOn w:val="a"/>
    <w:uiPriority w:val="34"/>
    <w:qFormat/>
    <w:rsid w:val="002529EC"/>
    <w:pPr>
      <w:ind w:left="720"/>
      <w:contextualSpacing/>
    </w:pPr>
  </w:style>
  <w:style w:type="character" w:styleId="aa">
    <w:name w:val="Intense Emphasis"/>
    <w:basedOn w:val="a0"/>
    <w:uiPriority w:val="21"/>
    <w:qFormat/>
    <w:rsid w:val="002529EC"/>
    <w:rPr>
      <w:i/>
      <w:iCs/>
      <w:color w:val="2F5496" w:themeColor="accent1" w:themeShade="BF"/>
    </w:rPr>
  </w:style>
  <w:style w:type="paragraph" w:styleId="ab">
    <w:name w:val="Intense Quote"/>
    <w:basedOn w:val="a"/>
    <w:next w:val="a"/>
    <w:link w:val="ac"/>
    <w:uiPriority w:val="30"/>
    <w:qFormat/>
    <w:rsid w:val="002529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2529EC"/>
    <w:rPr>
      <w:i/>
      <w:iCs/>
      <w:color w:val="2F5496" w:themeColor="accent1" w:themeShade="BF"/>
    </w:rPr>
  </w:style>
  <w:style w:type="character" w:styleId="ad">
    <w:name w:val="Intense Reference"/>
    <w:basedOn w:val="a0"/>
    <w:uiPriority w:val="32"/>
    <w:qFormat/>
    <w:rsid w:val="002529EC"/>
    <w:rPr>
      <w:b/>
      <w:bCs/>
      <w:smallCaps/>
      <w:color w:val="2F5496" w:themeColor="accent1" w:themeShade="BF"/>
      <w:spacing w:val="5"/>
    </w:rPr>
  </w:style>
  <w:style w:type="table" w:styleId="ae">
    <w:name w:val="Table Grid"/>
    <w:basedOn w:val="a1"/>
    <w:uiPriority w:val="39"/>
    <w:rsid w:val="00252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474</Words>
  <Characters>2707</Characters>
  <Application>Microsoft Office Word</Application>
  <DocSecurity>0</DocSecurity>
  <Lines>22</Lines>
  <Paragraphs>6</Paragraphs>
  <ScaleCrop>false</ScaleCrop>
  <Company>SPecialiST RePack</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садок садок</dc:creator>
  <cp:keywords/>
  <dc:description/>
  <cp:lastModifiedBy>садок садок</cp:lastModifiedBy>
  <cp:revision>1</cp:revision>
  <dcterms:created xsi:type="dcterms:W3CDTF">2025-10-07T07:10:00Z</dcterms:created>
  <dcterms:modified xsi:type="dcterms:W3CDTF">2025-10-07T07:12:00Z</dcterms:modified>
</cp:coreProperties>
</file>