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311FB" w14:textId="77777777" w:rsidR="00DE31F5" w:rsidRDefault="00DE31F5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Петрівський ліцей</w:t>
      </w:r>
    </w:p>
    <w:p w14:paraId="0D0299CE" w14:textId="2BB2DA1F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</w:t>
      </w:r>
      <w:r w:rsidR="00DE31F5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ої</w:t>
      </w: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 xml:space="preserve"> сільськ</w:t>
      </w:r>
      <w:r w:rsidR="00DE31F5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ої</w:t>
      </w: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 xml:space="preserve"> рад</w:t>
      </w:r>
      <w:r w:rsidR="00DE31F5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и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164ABA94" w14:textId="3631F8C3" w:rsidR="00451608" w:rsidRPr="007661BE" w:rsidRDefault="007661BE" w:rsidP="007661BE">
      <w:pPr>
        <w:keepLines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0" w:name="_Hlk184802092"/>
      <w:r w:rsidRPr="007661B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Капітальний ремонт з заходами енергозбереження, енергоефективності, </w:t>
      </w:r>
      <w:proofErr w:type="spellStart"/>
      <w:r w:rsidRPr="007661B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термомодернізацією</w:t>
      </w:r>
      <w:proofErr w:type="spellEnd"/>
      <w:r w:rsidRPr="007661B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Новопетрівської гімназії №1 Петрівської сільської ради за </w:t>
      </w:r>
      <w:proofErr w:type="spellStart"/>
      <w:r w:rsidRPr="007661B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адресою</w:t>
      </w:r>
      <w:proofErr w:type="spellEnd"/>
      <w:r w:rsidRPr="007661B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 Київська область, Вишгородський район, село Нові Петрівці, вулиця Свято-Покровська, будинок 52 (будівля літер А, Д та Е)</w:t>
      </w:r>
      <w:r w:rsidR="00DE31F5" w:rsidRPr="007661B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  <w:r w:rsidRPr="007661B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45000000-7 Будівельні роботи та поточний ремонт </w:t>
      </w:r>
      <w:r w:rsidR="00DE31F5" w:rsidRPr="007661B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 ДК 021:2015 «Єдиний закупівельний словник»</w:t>
      </w:r>
      <w:bookmarkEnd w:id="0"/>
    </w:p>
    <w:p w14:paraId="5824478E" w14:textId="77777777" w:rsidR="00451608" w:rsidRPr="00451608" w:rsidRDefault="00451608" w:rsidP="00451608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6DFA7F8F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Найменування:</w:t>
      </w:r>
      <w:r w:rsidR="00DE31F5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Петрівський ліцей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</w:t>
      </w:r>
      <w:r w:rsidR="00DE31F5">
        <w:rPr>
          <w:rStyle w:val="a3"/>
          <w:rFonts w:ascii="Times New Roman" w:hAnsi="Times New Roman" w:cs="Times New Roman"/>
          <w:bCs/>
          <w:sz w:val="24"/>
          <w:szCs w:val="24"/>
        </w:rPr>
        <w:t>ої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сільськ</w:t>
      </w:r>
      <w:r w:rsidR="00DE31F5">
        <w:rPr>
          <w:rStyle w:val="a3"/>
          <w:rFonts w:ascii="Times New Roman" w:hAnsi="Times New Roman" w:cs="Times New Roman"/>
          <w:bCs/>
          <w:sz w:val="24"/>
          <w:szCs w:val="24"/>
        </w:rPr>
        <w:t>ої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рад</w:t>
      </w:r>
      <w:r w:rsidR="00DE31F5">
        <w:rPr>
          <w:rStyle w:val="a3"/>
          <w:rFonts w:ascii="Times New Roman" w:hAnsi="Times New Roman" w:cs="Times New Roman"/>
          <w:bCs/>
          <w:sz w:val="24"/>
          <w:szCs w:val="24"/>
        </w:rPr>
        <w:t>и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14470E2F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07354, Київська область, Вишгородський район, с. </w:t>
      </w:r>
      <w:r w:rsidR="00DE31F5">
        <w:rPr>
          <w:rStyle w:val="a3"/>
          <w:rFonts w:ascii="Times New Roman" w:hAnsi="Times New Roman" w:cs="Times New Roman"/>
          <w:bCs/>
          <w:sz w:val="24"/>
          <w:szCs w:val="24"/>
        </w:rPr>
        <w:t>Старі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Петрівці, вул. </w:t>
      </w:r>
      <w:r w:rsidR="00DE31F5">
        <w:rPr>
          <w:rStyle w:val="a3"/>
          <w:rFonts w:ascii="Times New Roman" w:hAnsi="Times New Roman" w:cs="Times New Roman"/>
          <w:bCs/>
          <w:sz w:val="24"/>
          <w:szCs w:val="24"/>
        </w:rPr>
        <w:t>Князя Святослава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, 171</w:t>
      </w:r>
      <w:r w:rsidR="00DE31F5">
        <w:rPr>
          <w:rStyle w:val="a3"/>
          <w:rFonts w:ascii="Times New Roman" w:hAnsi="Times New Roman" w:cs="Times New Roman"/>
          <w:bCs/>
          <w:sz w:val="24"/>
          <w:szCs w:val="24"/>
        </w:rPr>
        <w:t>-А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5E096C86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="00DE31F5" w:rsidRPr="00DE31F5">
        <w:rPr>
          <w:rFonts w:ascii="Times New Roman" w:eastAsia="Calibri" w:hAnsi="Times New Roman" w:cs="Times New Roman"/>
          <w:bCs/>
        </w:rPr>
        <w:t>25565312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.</w:t>
      </w:r>
    </w:p>
    <w:p w14:paraId="748A347A" w14:textId="4335E3EE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272375">
        <w:rPr>
          <w:rStyle w:val="a3"/>
          <w:rFonts w:ascii="Times New Roman" w:hAnsi="Times New Roman" w:cs="Times New Roman"/>
          <w:bCs/>
          <w:sz w:val="24"/>
          <w:szCs w:val="24"/>
        </w:rPr>
        <w:t>1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000506D5" w14:textId="7A4BCF80" w:rsidR="00451608" w:rsidRPr="007661BE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7661BE" w:rsidRPr="007661B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Капітальний ремонт з заходами енергозбереження, енергоефективності, </w:t>
      </w:r>
      <w:proofErr w:type="spellStart"/>
      <w:r w:rsidR="007661BE" w:rsidRPr="007661B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термомодернізацією</w:t>
      </w:r>
      <w:proofErr w:type="spellEnd"/>
      <w:r w:rsidR="007661BE" w:rsidRPr="007661B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Новопетрівської гімназії №1 Петрівської сільської ради за </w:t>
      </w:r>
      <w:proofErr w:type="spellStart"/>
      <w:r w:rsidR="007661BE" w:rsidRPr="007661B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адресою</w:t>
      </w:r>
      <w:proofErr w:type="spellEnd"/>
      <w:r w:rsidR="007661BE" w:rsidRPr="007661B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: Київська область, Вишгородський район, село Нові Петрівці, вулиця Свято-Покровська, будинок 52 (будівля літер А, Д та Е). 45000000-7 Будівельні роботи та поточний ремонт за ДК 021:2015 «Єдиний закупівельний словник»</w:t>
      </w: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1BE54C0" w:rsidR="00BD051A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451608">
        <w:rPr>
          <w:rFonts w:ascii="Times New Roman" w:hAnsi="Times New Roman"/>
          <w:bCs/>
          <w:sz w:val="24"/>
          <w:szCs w:val="24"/>
        </w:rPr>
        <w:t>Відкриті торги з особливостями</w:t>
      </w:r>
      <w:r w:rsidR="00BD051A" w:rsidRPr="003C2056">
        <w:rPr>
          <w:rFonts w:ascii="Times New Roman" w:hAnsi="Times New Roman"/>
          <w:bCs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2B83965" w14:textId="02C9CC19" w:rsidR="00451608" w:rsidRPr="00FC5ACB" w:rsidRDefault="00BD051A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  <w:r w:rsidRPr="000536A2">
        <w:rPr>
          <w:b w:val="0"/>
          <w:sz w:val="24"/>
          <w:szCs w:val="24"/>
          <w:lang w:val="uk-UA"/>
        </w:rPr>
        <w:t>І</w:t>
      </w:r>
      <w:r w:rsidR="002B72AC" w:rsidRPr="000536A2">
        <w:rPr>
          <w:sz w:val="24"/>
          <w:szCs w:val="24"/>
          <w:lang w:val="uk-UA"/>
        </w:rPr>
        <w:t>дентифікатор процедури закупівлі:</w:t>
      </w:r>
      <w:r w:rsidR="00451608" w:rsidRPr="000536A2">
        <w:rPr>
          <w:sz w:val="24"/>
          <w:szCs w:val="24"/>
          <w:lang w:val="uk-UA"/>
        </w:rPr>
        <w:t xml:space="preserve"> </w:t>
      </w:r>
      <w:r w:rsidR="000536A2">
        <w:rPr>
          <w:sz w:val="24"/>
          <w:szCs w:val="24"/>
          <w:lang w:val="uk-UA"/>
        </w:rPr>
        <w:t xml:space="preserve"> </w:t>
      </w:r>
      <w:r w:rsidR="000536A2" w:rsidRPr="000536A2">
        <w:rPr>
          <w:b w:val="0"/>
          <w:bCs w:val="0"/>
          <w:sz w:val="24"/>
          <w:szCs w:val="24"/>
          <w:lang w:val="uk-UA"/>
        </w:rPr>
        <w:t>UA-2025-08-05-012333-a</w:t>
      </w:r>
    </w:p>
    <w:p w14:paraId="2B6D575F" w14:textId="48F53ECF" w:rsidR="004A1DBF" w:rsidRPr="00675167" w:rsidRDefault="002B72AC" w:rsidP="00C13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5167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675167">
        <w:rPr>
          <w:rFonts w:ascii="Times New Roman" w:hAnsi="Times New Roman"/>
          <w:b/>
          <w:bCs/>
          <w:sz w:val="24"/>
          <w:szCs w:val="24"/>
        </w:rPr>
        <w:t>:</w:t>
      </w:r>
      <w:r w:rsidRPr="00675167">
        <w:rPr>
          <w:rFonts w:ascii="Times New Roman" w:hAnsi="Times New Roman"/>
          <w:sz w:val="24"/>
          <w:szCs w:val="24"/>
        </w:rPr>
        <w:t xml:space="preserve"> </w:t>
      </w:r>
      <w:r w:rsidR="007661B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9 430 549,00</w:t>
      </w:r>
      <w:r w:rsidR="001C506C" w:rsidRPr="006751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564927">
        <w:rPr>
          <w:rFonts w:ascii="Times New Roman" w:hAnsi="Times New Roman"/>
          <w:sz w:val="24"/>
          <w:szCs w:val="24"/>
        </w:rPr>
        <w:t xml:space="preserve">грн. </w:t>
      </w:r>
      <w:r w:rsidR="00451608" w:rsidRPr="00564927">
        <w:rPr>
          <w:rFonts w:ascii="Times New Roman" w:hAnsi="Times New Roman"/>
          <w:sz w:val="24"/>
          <w:szCs w:val="24"/>
        </w:rPr>
        <w:t xml:space="preserve">згідно </w:t>
      </w:r>
      <w:r w:rsidR="007661BE">
        <w:rPr>
          <w:rFonts w:ascii="Times New Roman" w:hAnsi="Times New Roman"/>
          <w:sz w:val="24"/>
          <w:szCs w:val="24"/>
        </w:rPr>
        <w:t xml:space="preserve">затвердженої проектно-кошторисної документації та </w:t>
      </w:r>
      <w:r w:rsidR="00451608" w:rsidRPr="00564927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</w:t>
      </w:r>
      <w:r w:rsidR="00675167" w:rsidRPr="00564927">
        <w:rPr>
          <w:rFonts w:ascii="Times New Roman" w:hAnsi="Times New Roman"/>
          <w:sz w:val="24"/>
          <w:szCs w:val="24"/>
        </w:rPr>
        <w:t> </w:t>
      </w:r>
      <w:r w:rsidR="00451608" w:rsidRPr="00564927">
        <w:rPr>
          <w:rFonts w:ascii="Times New Roman" w:hAnsi="Times New Roman"/>
          <w:sz w:val="24"/>
          <w:szCs w:val="24"/>
        </w:rPr>
        <w:t>275</w:t>
      </w:r>
      <w:r w:rsidR="00C1372A" w:rsidRPr="00564927">
        <w:rPr>
          <w:rFonts w:ascii="Times New Roman" w:hAnsi="Times New Roman"/>
          <w:sz w:val="24"/>
          <w:szCs w:val="24"/>
        </w:rPr>
        <w:t>.</w:t>
      </w:r>
    </w:p>
    <w:p w14:paraId="37676BB9" w14:textId="77777777" w:rsidR="00451608" w:rsidRPr="001C506C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highlight w:val="yellow"/>
          <w:shd w:val="clear" w:color="auto" w:fill="FFFFFF"/>
        </w:rPr>
      </w:pPr>
    </w:p>
    <w:p w14:paraId="00B0AB3A" w14:textId="170B38BB" w:rsidR="002B72AC" w:rsidRPr="001C506C" w:rsidRDefault="002B72AC" w:rsidP="00C1372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661BE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</w:t>
      </w:r>
      <w:r w:rsidR="00675167" w:rsidRPr="007661BE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 xml:space="preserve">: </w:t>
      </w:r>
      <w:r w:rsidR="00B63300" w:rsidRPr="000536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9430549,00</w:t>
      </w:r>
      <w:r w:rsidR="00DE31F5" w:rsidRPr="000536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F37368" w:rsidRPr="000536A2">
        <w:rPr>
          <w:rFonts w:ascii="Times New Roman" w:eastAsia="Times New Roman" w:hAnsi="Times New Roman"/>
          <w:bCs/>
          <w:sz w:val="24"/>
          <w:szCs w:val="24"/>
          <w:lang w:eastAsia="uk-UA"/>
        </w:rPr>
        <w:t>грн</w:t>
      </w:r>
      <w:r w:rsidR="00F37368" w:rsidRPr="007661BE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  <w:r w:rsidR="001A71CC" w:rsidRPr="007661BE">
        <w:rPr>
          <w:rFonts w:ascii="Times New Roman" w:eastAsia="Times New Roman" w:hAnsi="Times New Roman"/>
          <w:bCs/>
          <w:sz w:val="24"/>
          <w:szCs w:val="24"/>
          <w:lang w:eastAsia="uk-UA"/>
        </w:rPr>
        <w:t>визначено згідно з рішенням Петрівської</w:t>
      </w:r>
      <w:r w:rsidR="001A71CC" w:rsidRP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сільської ради </w:t>
      </w:r>
      <w:r w:rsidR="007661BE">
        <w:rPr>
          <w:rFonts w:ascii="Times New Roman" w:eastAsia="Times New Roman" w:hAnsi="Times New Roman"/>
          <w:bCs/>
          <w:sz w:val="24"/>
          <w:szCs w:val="24"/>
          <w:lang w:eastAsia="uk-UA"/>
        </w:rPr>
        <w:t>Сім</w:t>
      </w:r>
      <w:r w:rsid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десят </w:t>
      </w:r>
      <w:r w:rsidR="007661BE">
        <w:rPr>
          <w:rFonts w:ascii="Times New Roman" w:eastAsia="Times New Roman" w:hAnsi="Times New Roman"/>
          <w:bCs/>
          <w:sz w:val="24"/>
          <w:szCs w:val="24"/>
          <w:lang w:eastAsia="uk-UA"/>
        </w:rPr>
        <w:t>третьої</w:t>
      </w:r>
      <w:r w:rsidR="001A71CC" w:rsidRP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сесії</w:t>
      </w:r>
      <w:r w:rsid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восьмого скликання</w:t>
      </w:r>
      <w:r w:rsidR="001A71CC" w:rsidRP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№</w:t>
      </w:r>
      <w:r w:rsid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>2</w:t>
      </w:r>
      <w:r w:rsidR="007661BE">
        <w:rPr>
          <w:rFonts w:ascii="Times New Roman" w:eastAsia="Times New Roman" w:hAnsi="Times New Roman"/>
          <w:bCs/>
          <w:sz w:val="24"/>
          <w:szCs w:val="24"/>
          <w:lang w:eastAsia="uk-UA"/>
        </w:rPr>
        <w:t>763</w:t>
      </w:r>
      <w:r w:rsidR="001A71CC" w:rsidRP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>-</w:t>
      </w:r>
      <w:r w:rsidR="007661BE">
        <w:rPr>
          <w:rFonts w:ascii="Times New Roman" w:eastAsia="Times New Roman" w:hAnsi="Times New Roman"/>
          <w:bCs/>
          <w:sz w:val="24"/>
          <w:szCs w:val="24"/>
          <w:lang w:eastAsia="uk-UA"/>
        </w:rPr>
        <w:t>73</w:t>
      </w:r>
      <w:r w:rsidR="001A71CC" w:rsidRP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>-</w:t>
      </w:r>
      <w:r w:rsidR="001A71CC" w:rsidRPr="001C506C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VIII</w:t>
      </w:r>
      <w:r w:rsidR="001A71CC" w:rsidRP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від </w:t>
      </w:r>
      <w:r w:rsidR="00782986">
        <w:rPr>
          <w:rFonts w:ascii="Times New Roman" w:eastAsia="Times New Roman" w:hAnsi="Times New Roman"/>
          <w:bCs/>
          <w:sz w:val="24"/>
          <w:szCs w:val="24"/>
          <w:lang w:eastAsia="uk-UA"/>
        </w:rPr>
        <w:t>07.07</w:t>
      </w:r>
      <w:r w:rsid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>.2025</w:t>
      </w:r>
      <w:r w:rsidR="002C5575" w:rsidRP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про внесення змін до </w:t>
      </w:r>
      <w:r w:rsidR="00782986">
        <w:rPr>
          <w:rFonts w:ascii="Times New Roman" w:eastAsia="Times New Roman" w:hAnsi="Times New Roman"/>
          <w:bCs/>
          <w:sz w:val="24"/>
          <w:szCs w:val="24"/>
          <w:lang w:eastAsia="uk-UA"/>
        </w:rPr>
        <w:t>Програми «Енергозбереження (підвищення енергоефективності) Петрівської сільської територіальної громади на 2023-2025 роки», затвердженої рішенням сільської ради від 24.12.2024 № 2405.</w:t>
      </w:r>
      <w:r w:rsidR="00F37368" w:rsidRP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</w:p>
    <w:p w14:paraId="373B944A" w14:textId="77777777" w:rsidR="00C1372A" w:rsidRPr="001C506C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0F275DD3" w14:textId="77777777" w:rsidR="001C506C" w:rsidRPr="00564927" w:rsidRDefault="002B72AC" w:rsidP="00F17A7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64927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</w:p>
    <w:p w14:paraId="4B209B22" w14:textId="788E2CBC" w:rsidR="007F5AEF" w:rsidRDefault="002B72AC" w:rsidP="00F17A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4927">
        <w:rPr>
          <w:rFonts w:ascii="Times New Roman" w:hAnsi="Times New Roman"/>
          <w:sz w:val="24"/>
          <w:szCs w:val="24"/>
        </w:rPr>
        <w:t xml:space="preserve">Термін </w:t>
      </w:r>
      <w:r w:rsidR="007661BE">
        <w:rPr>
          <w:rFonts w:ascii="Times New Roman" w:hAnsi="Times New Roman"/>
          <w:sz w:val="24"/>
          <w:szCs w:val="24"/>
        </w:rPr>
        <w:t>виконання робіт</w:t>
      </w:r>
      <w:r w:rsidRPr="00564927">
        <w:rPr>
          <w:rFonts w:ascii="Times New Roman" w:hAnsi="Times New Roman"/>
          <w:sz w:val="24"/>
          <w:szCs w:val="24"/>
        </w:rPr>
        <w:t xml:space="preserve"> —</w:t>
      </w:r>
      <w:r w:rsidR="00737121" w:rsidRPr="00564927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564927">
        <w:rPr>
          <w:rFonts w:ascii="Times New Roman" w:hAnsi="Times New Roman"/>
          <w:sz w:val="24"/>
          <w:szCs w:val="24"/>
        </w:rPr>
        <w:t xml:space="preserve"> по </w:t>
      </w:r>
      <w:r w:rsidR="007661BE">
        <w:rPr>
          <w:rFonts w:ascii="Times New Roman" w:hAnsi="Times New Roman"/>
          <w:sz w:val="24"/>
          <w:szCs w:val="24"/>
        </w:rPr>
        <w:t>31</w:t>
      </w:r>
      <w:r w:rsidR="00564927" w:rsidRPr="00564927">
        <w:rPr>
          <w:rFonts w:ascii="Times New Roman" w:hAnsi="Times New Roman"/>
          <w:sz w:val="24"/>
          <w:szCs w:val="24"/>
        </w:rPr>
        <w:t xml:space="preserve"> </w:t>
      </w:r>
      <w:r w:rsidR="007661BE">
        <w:rPr>
          <w:rFonts w:ascii="Times New Roman" w:hAnsi="Times New Roman"/>
          <w:sz w:val="24"/>
          <w:szCs w:val="24"/>
        </w:rPr>
        <w:t>груд</w:t>
      </w:r>
      <w:r w:rsidR="00564927" w:rsidRPr="00564927">
        <w:rPr>
          <w:rFonts w:ascii="Times New Roman" w:hAnsi="Times New Roman"/>
          <w:sz w:val="24"/>
          <w:szCs w:val="24"/>
        </w:rPr>
        <w:t>ня</w:t>
      </w:r>
      <w:r w:rsidR="00175052" w:rsidRPr="00564927">
        <w:rPr>
          <w:rFonts w:ascii="Times New Roman" w:hAnsi="Times New Roman"/>
          <w:sz w:val="24"/>
          <w:szCs w:val="24"/>
        </w:rPr>
        <w:t xml:space="preserve"> </w:t>
      </w:r>
      <w:r w:rsidRPr="00564927">
        <w:rPr>
          <w:rFonts w:ascii="Times New Roman" w:hAnsi="Times New Roman"/>
          <w:sz w:val="24"/>
          <w:szCs w:val="24"/>
        </w:rPr>
        <w:t>202</w:t>
      </w:r>
      <w:r w:rsidR="007661BE">
        <w:rPr>
          <w:rFonts w:ascii="Times New Roman" w:hAnsi="Times New Roman"/>
          <w:sz w:val="24"/>
          <w:szCs w:val="24"/>
        </w:rPr>
        <w:t>7</w:t>
      </w:r>
      <w:r w:rsidR="00737121" w:rsidRPr="00564927">
        <w:rPr>
          <w:rFonts w:ascii="Times New Roman" w:hAnsi="Times New Roman"/>
          <w:sz w:val="24"/>
          <w:szCs w:val="24"/>
        </w:rPr>
        <w:t xml:space="preserve"> </w:t>
      </w:r>
      <w:r w:rsidRPr="00564927">
        <w:rPr>
          <w:rFonts w:ascii="Times New Roman" w:hAnsi="Times New Roman"/>
          <w:sz w:val="24"/>
          <w:szCs w:val="24"/>
        </w:rPr>
        <w:t>р</w:t>
      </w:r>
      <w:r w:rsidR="00A907C6" w:rsidRPr="00564927">
        <w:rPr>
          <w:rFonts w:ascii="Times New Roman" w:hAnsi="Times New Roman"/>
          <w:sz w:val="24"/>
          <w:szCs w:val="24"/>
        </w:rPr>
        <w:t>оку</w:t>
      </w:r>
      <w:r w:rsidR="00564927" w:rsidRPr="00564927">
        <w:rPr>
          <w:rFonts w:ascii="Times New Roman" w:hAnsi="Times New Roman"/>
          <w:sz w:val="24"/>
          <w:szCs w:val="24"/>
        </w:rPr>
        <w:t xml:space="preserve"> включно</w:t>
      </w:r>
      <w:r w:rsidRPr="00564927">
        <w:rPr>
          <w:rFonts w:ascii="Times New Roman" w:hAnsi="Times New Roman"/>
          <w:sz w:val="24"/>
          <w:szCs w:val="24"/>
        </w:rPr>
        <w:t xml:space="preserve">. </w:t>
      </w:r>
      <w:r w:rsidR="00C1372A" w:rsidRPr="00564927">
        <w:rPr>
          <w:rFonts w:ascii="Times New Roman" w:hAnsi="Times New Roman"/>
          <w:sz w:val="24"/>
          <w:szCs w:val="24"/>
        </w:rPr>
        <w:t xml:space="preserve"> </w:t>
      </w:r>
      <w:r w:rsidR="007F5AEF" w:rsidRPr="00564927">
        <w:rPr>
          <w:rFonts w:ascii="Times New Roman" w:hAnsi="Times New Roman"/>
          <w:sz w:val="24"/>
          <w:szCs w:val="24"/>
        </w:rPr>
        <w:t>Т</w:t>
      </w:r>
      <w:r w:rsidR="00F17A7E" w:rsidRPr="00564927">
        <w:rPr>
          <w:rFonts w:ascii="Times New Roman" w:hAnsi="Times New Roman"/>
          <w:sz w:val="24"/>
          <w:szCs w:val="24"/>
        </w:rPr>
        <w:t>ехнічн</w:t>
      </w:r>
      <w:r w:rsidR="00564927" w:rsidRPr="00564927">
        <w:rPr>
          <w:rFonts w:ascii="Times New Roman" w:hAnsi="Times New Roman"/>
          <w:sz w:val="24"/>
          <w:szCs w:val="24"/>
        </w:rPr>
        <w:t>і</w:t>
      </w:r>
      <w:r w:rsidR="00F17A7E" w:rsidRPr="00564927">
        <w:rPr>
          <w:rFonts w:ascii="Times New Roman" w:hAnsi="Times New Roman"/>
          <w:sz w:val="24"/>
          <w:szCs w:val="24"/>
        </w:rPr>
        <w:t>, якісн</w:t>
      </w:r>
      <w:r w:rsidR="00564927" w:rsidRPr="00564927">
        <w:rPr>
          <w:rFonts w:ascii="Times New Roman" w:hAnsi="Times New Roman"/>
          <w:sz w:val="24"/>
          <w:szCs w:val="24"/>
        </w:rPr>
        <w:t>і</w:t>
      </w:r>
      <w:r w:rsidR="00F17A7E" w:rsidRPr="00564927">
        <w:rPr>
          <w:rFonts w:ascii="Times New Roman" w:hAnsi="Times New Roman"/>
          <w:sz w:val="24"/>
          <w:szCs w:val="24"/>
        </w:rPr>
        <w:t>, кількісн</w:t>
      </w:r>
      <w:r w:rsidR="00564927" w:rsidRPr="00564927">
        <w:rPr>
          <w:rFonts w:ascii="Times New Roman" w:hAnsi="Times New Roman"/>
          <w:sz w:val="24"/>
          <w:szCs w:val="24"/>
        </w:rPr>
        <w:t>і</w:t>
      </w:r>
      <w:r w:rsidR="00F17A7E" w:rsidRPr="00564927">
        <w:rPr>
          <w:rFonts w:ascii="Times New Roman" w:hAnsi="Times New Roman"/>
          <w:sz w:val="24"/>
          <w:szCs w:val="24"/>
        </w:rPr>
        <w:t>, функціональн</w:t>
      </w:r>
      <w:r w:rsidR="00564927" w:rsidRPr="00564927">
        <w:rPr>
          <w:rFonts w:ascii="Times New Roman" w:hAnsi="Times New Roman"/>
          <w:sz w:val="24"/>
          <w:szCs w:val="24"/>
        </w:rPr>
        <w:t>і</w:t>
      </w:r>
      <w:r w:rsidR="00F17A7E" w:rsidRPr="00564927">
        <w:rPr>
          <w:rFonts w:ascii="Times New Roman" w:hAnsi="Times New Roman"/>
          <w:sz w:val="24"/>
          <w:szCs w:val="24"/>
        </w:rPr>
        <w:t xml:space="preserve"> характеристик</w:t>
      </w:r>
      <w:r w:rsidR="00564927" w:rsidRPr="00564927">
        <w:rPr>
          <w:rFonts w:ascii="Times New Roman" w:hAnsi="Times New Roman"/>
          <w:sz w:val="24"/>
          <w:szCs w:val="24"/>
        </w:rPr>
        <w:t>и</w:t>
      </w:r>
      <w:r w:rsidR="00F17A7E" w:rsidRPr="00564927">
        <w:rPr>
          <w:rFonts w:ascii="Times New Roman" w:hAnsi="Times New Roman"/>
          <w:sz w:val="24"/>
          <w:szCs w:val="24"/>
        </w:rPr>
        <w:t xml:space="preserve"> до предмета закупівлі, у тому числі технічн</w:t>
      </w:r>
      <w:r w:rsidR="00564927" w:rsidRPr="00564927">
        <w:rPr>
          <w:rFonts w:ascii="Times New Roman" w:hAnsi="Times New Roman"/>
          <w:sz w:val="24"/>
          <w:szCs w:val="24"/>
        </w:rPr>
        <w:t>а</w:t>
      </w:r>
      <w:r w:rsidR="00F17A7E" w:rsidRPr="00564927">
        <w:rPr>
          <w:rFonts w:ascii="Times New Roman" w:hAnsi="Times New Roman"/>
          <w:sz w:val="24"/>
          <w:szCs w:val="24"/>
        </w:rPr>
        <w:t xml:space="preserve"> специфікаці</w:t>
      </w:r>
      <w:r w:rsidR="00564927" w:rsidRPr="00564927">
        <w:rPr>
          <w:rFonts w:ascii="Times New Roman" w:hAnsi="Times New Roman"/>
          <w:sz w:val="24"/>
          <w:szCs w:val="24"/>
        </w:rPr>
        <w:t>я</w:t>
      </w:r>
      <w:r w:rsidR="00F17A7E" w:rsidRPr="00564927">
        <w:rPr>
          <w:rFonts w:ascii="Times New Roman" w:hAnsi="Times New Roman"/>
          <w:sz w:val="24"/>
          <w:szCs w:val="24"/>
        </w:rPr>
        <w:t xml:space="preserve"> та інш</w:t>
      </w:r>
      <w:r w:rsidR="00564927" w:rsidRPr="00564927">
        <w:rPr>
          <w:rFonts w:ascii="Times New Roman" w:hAnsi="Times New Roman"/>
          <w:sz w:val="24"/>
          <w:szCs w:val="24"/>
        </w:rPr>
        <w:t>і</w:t>
      </w:r>
      <w:r w:rsidR="00F17A7E" w:rsidRPr="00564927">
        <w:rPr>
          <w:rFonts w:ascii="Times New Roman" w:hAnsi="Times New Roman"/>
          <w:sz w:val="24"/>
          <w:szCs w:val="24"/>
        </w:rPr>
        <w:t xml:space="preserve"> вимог</w:t>
      </w:r>
      <w:r w:rsidR="00564927" w:rsidRPr="00564927">
        <w:rPr>
          <w:rFonts w:ascii="Times New Roman" w:hAnsi="Times New Roman"/>
          <w:sz w:val="24"/>
          <w:szCs w:val="24"/>
        </w:rPr>
        <w:t>и</w:t>
      </w:r>
      <w:r w:rsidR="00F17A7E" w:rsidRPr="00564927">
        <w:rPr>
          <w:rFonts w:ascii="Times New Roman" w:hAnsi="Times New Roman"/>
          <w:sz w:val="24"/>
          <w:szCs w:val="24"/>
        </w:rPr>
        <w:t xml:space="preserve"> до предмету закупівлі</w:t>
      </w:r>
      <w:r w:rsidR="00564927" w:rsidRPr="00564927">
        <w:rPr>
          <w:rFonts w:ascii="Times New Roman" w:hAnsi="Times New Roman"/>
          <w:sz w:val="24"/>
          <w:szCs w:val="24"/>
        </w:rPr>
        <w:t xml:space="preserve"> визначені згідно з умовами тендерної документації</w:t>
      </w:r>
      <w:r w:rsidR="00564927">
        <w:rPr>
          <w:rFonts w:ascii="Times New Roman" w:hAnsi="Times New Roman"/>
          <w:sz w:val="24"/>
          <w:szCs w:val="24"/>
        </w:rPr>
        <w:t xml:space="preserve"> та</w:t>
      </w:r>
      <w:r w:rsidR="0076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61BE">
        <w:rPr>
          <w:rFonts w:ascii="Times New Roman" w:hAnsi="Times New Roman" w:cs="Times New Roman"/>
          <w:sz w:val="24"/>
          <w:szCs w:val="24"/>
        </w:rPr>
        <w:t>проєктно</w:t>
      </w:r>
      <w:proofErr w:type="spellEnd"/>
      <w:r w:rsidR="007661BE">
        <w:rPr>
          <w:rFonts w:ascii="Times New Roman" w:hAnsi="Times New Roman" w:cs="Times New Roman"/>
          <w:sz w:val="24"/>
          <w:szCs w:val="24"/>
        </w:rPr>
        <w:t>-кошторисної документації, затвердженої наказом Петрівського ліцею Петрівської сільської ради від 12.05.2025 № 48-о</w:t>
      </w:r>
      <w:r w:rsidR="00564927" w:rsidRPr="00564927">
        <w:rPr>
          <w:rFonts w:ascii="Times New Roman" w:hAnsi="Times New Roman"/>
          <w:sz w:val="24"/>
          <w:szCs w:val="24"/>
        </w:rPr>
        <w:t>.</w:t>
      </w:r>
      <w:r w:rsidR="00F17A7E" w:rsidRPr="00564927">
        <w:rPr>
          <w:rFonts w:ascii="Times New Roman" w:hAnsi="Times New Roman"/>
          <w:sz w:val="24"/>
          <w:szCs w:val="24"/>
        </w:rPr>
        <w:t xml:space="preserve"> </w:t>
      </w:r>
    </w:p>
    <w:p w14:paraId="2556E407" w14:textId="77777777" w:rsidR="001C506C" w:rsidRDefault="001C506C"/>
    <w:p w14:paraId="19DC797D" w14:textId="3CE0FACE" w:rsidR="004A1DBF" w:rsidRDefault="000536A2" w:rsidP="000536A2">
      <w:pPr>
        <w:rPr>
          <w:rFonts w:ascii="Times New Roman" w:hAnsi="Times New Roman"/>
          <w:sz w:val="24"/>
          <w:szCs w:val="24"/>
        </w:rPr>
      </w:pPr>
      <w:hyperlink r:id="rId5" w:history="1">
        <w:r w:rsidRPr="0040343B">
          <w:rPr>
            <w:rStyle w:val="a9"/>
            <w:rFonts w:ascii="Times New Roman" w:hAnsi="Times New Roman"/>
            <w:sz w:val="24"/>
            <w:szCs w:val="24"/>
          </w:rPr>
          <w:t>https://prozorro.gov.ua/tender/UA-2025-08-05-012333-a</w:t>
        </w:r>
      </w:hyperlink>
    </w:p>
    <w:p w14:paraId="39F042CF" w14:textId="77777777" w:rsidR="000536A2" w:rsidRPr="001C506C" w:rsidRDefault="000536A2" w:rsidP="000536A2">
      <w:pPr>
        <w:rPr>
          <w:rFonts w:ascii="Times New Roman" w:hAnsi="Times New Roman"/>
          <w:sz w:val="24"/>
          <w:szCs w:val="24"/>
        </w:rPr>
      </w:pPr>
    </w:p>
    <w:sectPr w:rsidR="000536A2" w:rsidRPr="001C506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 w16cid:durableId="1534884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6B8"/>
    <w:rsid w:val="00003E1C"/>
    <w:rsid w:val="000536A2"/>
    <w:rsid w:val="000852EC"/>
    <w:rsid w:val="00175052"/>
    <w:rsid w:val="0018037B"/>
    <w:rsid w:val="00190D21"/>
    <w:rsid w:val="001A0606"/>
    <w:rsid w:val="001A71CC"/>
    <w:rsid w:val="001C506C"/>
    <w:rsid w:val="001F42B8"/>
    <w:rsid w:val="00215C5F"/>
    <w:rsid w:val="00272375"/>
    <w:rsid w:val="002B72AC"/>
    <w:rsid w:val="002C5575"/>
    <w:rsid w:val="00306FC0"/>
    <w:rsid w:val="00390707"/>
    <w:rsid w:val="003C2056"/>
    <w:rsid w:val="00430DB4"/>
    <w:rsid w:val="00433AE8"/>
    <w:rsid w:val="00451608"/>
    <w:rsid w:val="004522B9"/>
    <w:rsid w:val="004978A3"/>
    <w:rsid w:val="004A1DBF"/>
    <w:rsid w:val="00564927"/>
    <w:rsid w:val="005B00C7"/>
    <w:rsid w:val="005C2804"/>
    <w:rsid w:val="00611F81"/>
    <w:rsid w:val="00675167"/>
    <w:rsid w:val="006A43FB"/>
    <w:rsid w:val="00737121"/>
    <w:rsid w:val="007661BE"/>
    <w:rsid w:val="00782986"/>
    <w:rsid w:val="007F5AEF"/>
    <w:rsid w:val="008D7C35"/>
    <w:rsid w:val="009F2AF2"/>
    <w:rsid w:val="009F6A15"/>
    <w:rsid w:val="00A52318"/>
    <w:rsid w:val="00A907C6"/>
    <w:rsid w:val="00AA62CB"/>
    <w:rsid w:val="00B01749"/>
    <w:rsid w:val="00B325E1"/>
    <w:rsid w:val="00B63300"/>
    <w:rsid w:val="00B64D80"/>
    <w:rsid w:val="00BD051A"/>
    <w:rsid w:val="00BE5293"/>
    <w:rsid w:val="00BF3469"/>
    <w:rsid w:val="00C1372A"/>
    <w:rsid w:val="00D579C3"/>
    <w:rsid w:val="00D626B8"/>
    <w:rsid w:val="00DE31F5"/>
    <w:rsid w:val="00E355F9"/>
    <w:rsid w:val="00E703B3"/>
    <w:rsid w:val="00F00E2F"/>
    <w:rsid w:val="00F17A7E"/>
    <w:rsid w:val="00F3311C"/>
    <w:rsid w:val="00F37368"/>
    <w:rsid w:val="00F90CB9"/>
    <w:rsid w:val="00FC5ACB"/>
    <w:rsid w:val="00FF2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608"/>
    <w:rPr>
      <w:lang w:val="uk-UA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  <w:style w:type="character" w:styleId="a9">
    <w:name w:val="Hyperlink"/>
    <w:basedOn w:val="a0"/>
    <w:uiPriority w:val="99"/>
    <w:unhideWhenUsed/>
    <w:rsid w:val="00F17A7E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F17A7E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7F5AE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5-08-05-012333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1936</Words>
  <Characters>1105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Наталя Яцина</cp:lastModifiedBy>
  <cp:revision>7</cp:revision>
  <cp:lastPrinted>2021-07-27T09:00:00Z</cp:lastPrinted>
  <dcterms:created xsi:type="dcterms:W3CDTF">2025-08-04T12:00:00Z</dcterms:created>
  <dcterms:modified xsi:type="dcterms:W3CDTF">2025-08-05T17:14:00Z</dcterms:modified>
</cp:coreProperties>
</file>